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1130A" w14:textId="77777777" w:rsidR="00360665" w:rsidRDefault="00360665" w:rsidP="00360665">
      <w:pPr>
        <w:spacing w:after="0" w:line="360" w:lineRule="auto"/>
        <w:jc w:val="center"/>
        <w:rPr>
          <w:b/>
          <w:bCs/>
        </w:rPr>
      </w:pPr>
    </w:p>
    <w:p w14:paraId="04E7EB45" w14:textId="337202C5" w:rsidR="00360665" w:rsidRPr="00360665" w:rsidRDefault="00360665" w:rsidP="00360665">
      <w:pPr>
        <w:spacing w:after="360" w:line="360" w:lineRule="auto"/>
        <w:jc w:val="center"/>
        <w:rPr>
          <w:u w:val="single"/>
        </w:rPr>
      </w:pPr>
      <w:r w:rsidRPr="00360665">
        <w:rPr>
          <w:b/>
          <w:bCs/>
          <w:u w:val="single"/>
        </w:rPr>
        <w:t>GABINETE DA PRESIDÊNCIA</w:t>
      </w:r>
    </w:p>
    <w:p w14:paraId="50396412" w14:textId="5AD31F0B" w:rsidR="00360665" w:rsidRDefault="00360665" w:rsidP="00360665">
      <w:pPr>
        <w:spacing w:after="360" w:line="360" w:lineRule="auto"/>
      </w:pPr>
      <w:r>
        <w:rPr>
          <w:b/>
          <w:bCs/>
        </w:rPr>
        <w:t>RESOLUÇÃO Nº 00</w:t>
      </w:r>
      <w:r w:rsidR="00FF2082">
        <w:rPr>
          <w:b/>
          <w:bCs/>
        </w:rPr>
        <w:t>4</w:t>
      </w:r>
      <w:r>
        <w:rPr>
          <w:b/>
          <w:bCs/>
        </w:rPr>
        <w:t xml:space="preserve">/2026, DE </w:t>
      </w:r>
      <w:r w:rsidR="00752952">
        <w:rPr>
          <w:b/>
          <w:bCs/>
        </w:rPr>
        <w:t>26</w:t>
      </w:r>
      <w:r w:rsidRPr="00CD3C66">
        <w:rPr>
          <w:b/>
          <w:bCs/>
        </w:rPr>
        <w:t xml:space="preserve"> DE JUNHO</w:t>
      </w:r>
      <w:r>
        <w:rPr>
          <w:b/>
          <w:bCs/>
        </w:rPr>
        <w:t xml:space="preserve"> DE 2026.</w:t>
      </w:r>
    </w:p>
    <w:p w14:paraId="44C0F49C" w14:textId="77777777" w:rsidR="00360665" w:rsidRDefault="00360665" w:rsidP="00360665">
      <w:pPr>
        <w:spacing w:after="360" w:line="360" w:lineRule="auto"/>
        <w:ind w:left="4536"/>
        <w:jc w:val="both"/>
      </w:pPr>
      <w:r>
        <w:rPr>
          <w:i/>
          <w:iCs/>
        </w:rPr>
        <w:t xml:space="preserve">“Institui a </w:t>
      </w:r>
      <w:r w:rsidRPr="00E06686">
        <w:rPr>
          <w:b/>
          <w:bCs/>
          <w:i/>
          <w:iCs/>
        </w:rPr>
        <w:t>Política de Privacidade e Proteção de Dados Pessoais, no âmbito da Câmara Municipal de Alto Longá-PI,</w:t>
      </w:r>
      <w:r>
        <w:rPr>
          <w:i/>
          <w:iCs/>
        </w:rPr>
        <w:t xml:space="preserve"> em conformidade com a Lei Federal nº 13.709, de 14 de agosto de 2018 – </w:t>
      </w:r>
      <w:r w:rsidRPr="00E06686">
        <w:rPr>
          <w:b/>
          <w:bCs/>
          <w:i/>
          <w:iCs/>
        </w:rPr>
        <w:t>Lei Geral de Proteção de Dados Pessoais (LGPD)</w:t>
      </w:r>
      <w:r>
        <w:rPr>
          <w:i/>
          <w:iCs/>
        </w:rPr>
        <w:t>, e dá outras providências.”</w:t>
      </w:r>
    </w:p>
    <w:p w14:paraId="3974D7FE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A </w:t>
      </w:r>
      <w:r>
        <w:rPr>
          <w:b/>
          <w:bCs/>
        </w:rPr>
        <w:t>MESA DIRETORA DA CÂMARA MUNICIPAL DE ALTO LONGÁ, ESTADO DO PIAUÍ</w:t>
      </w:r>
      <w:r>
        <w:t xml:space="preserve">, neste ato representada por sua </w:t>
      </w:r>
      <w:r>
        <w:rPr>
          <w:b/>
          <w:bCs/>
        </w:rPr>
        <w:t>VEREADORA-PRESIDENTE, a Exma. Sra. RUBIA RODRIGUES LEAL PARAÍBA</w:t>
      </w:r>
      <w:r>
        <w:t>, no uso de suas atribuições legais que lhe são conferidas pela Lei Orgânica do Município e pelo Regimento Interno deste Poder Legislativo, faz saber que a Câmara Municipal aprovou e ela promulga a seguinte Resolução:</w:t>
      </w:r>
    </w:p>
    <w:p w14:paraId="528F0483" w14:textId="77777777" w:rsidR="00360665" w:rsidRPr="00FF2082" w:rsidRDefault="00360665" w:rsidP="00360665">
      <w:pPr>
        <w:spacing w:before="360" w:after="120" w:line="360" w:lineRule="auto"/>
        <w:jc w:val="center"/>
        <w:rPr>
          <w:u w:val="single"/>
        </w:rPr>
      </w:pPr>
      <w:r w:rsidRPr="00FF2082">
        <w:rPr>
          <w:b/>
          <w:bCs/>
          <w:u w:val="single"/>
        </w:rPr>
        <w:t>CAPÍTULO I</w:t>
      </w:r>
    </w:p>
    <w:p w14:paraId="53ACFC3E" w14:textId="77777777" w:rsidR="00360665" w:rsidRDefault="00360665" w:rsidP="00360665">
      <w:pPr>
        <w:spacing w:after="240" w:line="360" w:lineRule="auto"/>
        <w:jc w:val="center"/>
      </w:pPr>
      <w:r>
        <w:rPr>
          <w:b/>
          <w:bCs/>
        </w:rPr>
        <w:t>DAS DISPOSIÇÕES PRELIMINARES</w:t>
      </w:r>
    </w:p>
    <w:p w14:paraId="2E55AA85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t xml:space="preserve">Art. 1º </w:t>
      </w:r>
      <w:r>
        <w:t>Fica instituída, na forma desta Resolução, a Política de Privacidade e Proteção de Dados Pessoais, em meios físicos ou digitais, no âmbito da Câmara Municipal de Alto Longá-PI, que seguirá os princípios, as diretrizes e os objetivos compatíveis com os requisitos previstos na legislação brasileira, em especial a Lei Federal nº 13.709, de 14 de agosto de 2018 (Lei Geral de Proteção de Dados Pessoais – LGPD).</w:t>
      </w:r>
    </w:p>
    <w:p w14:paraId="277B7B8C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t xml:space="preserve">Art. 2º </w:t>
      </w:r>
      <w:r>
        <w:t>A política instituída nesta Resolução aplica-se a qualquer operação de tratamento de dados pessoais realizada pela Câmara Municipal de Alto Longá-PI, independentemente do meio ou do país onde estejam localizados os dados, desde que tenham sido coletados em território nacional.</w:t>
      </w:r>
    </w:p>
    <w:p w14:paraId="473F6B6C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t xml:space="preserve">Parágrafo único. </w:t>
      </w:r>
      <w:r>
        <w:t>Os servidores, vereadores, contratados e quaisquer outras pessoas que realizam tratamento de dados pessoais no âmbito da Câmara Municipal de Alto Longá-PI sujeitam-se às diretrizes, normas e procedimentos previstos nesta Resolução e são responsáveis por garantir a proteção dos dados pessoais a que tenham acesso.</w:t>
      </w:r>
    </w:p>
    <w:p w14:paraId="062B169E" w14:textId="77777777" w:rsidR="00360665" w:rsidRDefault="00360665" w:rsidP="00360665">
      <w:pPr>
        <w:spacing w:after="120" w:line="360" w:lineRule="auto"/>
        <w:ind w:firstLine="1134"/>
        <w:jc w:val="both"/>
      </w:pPr>
    </w:p>
    <w:p w14:paraId="6708E599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lastRenderedPageBreak/>
        <w:t xml:space="preserve">Art. 3º </w:t>
      </w:r>
      <w:r>
        <w:t>Para os fins desta Resolução, considera-se:</w:t>
      </w:r>
    </w:p>
    <w:p w14:paraId="5B5D16D7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I – </w:t>
      </w:r>
      <w:proofErr w:type="gramStart"/>
      <w:r>
        <w:t>dado</w:t>
      </w:r>
      <w:proofErr w:type="gramEnd"/>
      <w:r>
        <w:t xml:space="preserve"> pessoal: informação relacionada a pessoa natural identificada ou identificável;</w:t>
      </w:r>
    </w:p>
    <w:p w14:paraId="1D422467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II – </w:t>
      </w:r>
      <w:proofErr w:type="gramStart"/>
      <w:r>
        <w:t>dado</w:t>
      </w:r>
      <w:proofErr w:type="gramEnd"/>
      <w:r>
        <w:t xml:space="preserve"> pessoal sensível: dado pessoal sobre origem racial ou étnica, convicção religiosa, opinião política, filiação a sindicato ou a organização de caráter religioso, filosófico ou político, dado referente à saúde ou à vida sexual, dado genético ou biométrico, quando vinculado a uma pessoa natural;</w:t>
      </w:r>
    </w:p>
    <w:p w14:paraId="0D7B4549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III – dado anonimizado: dado relativo </w:t>
      </w:r>
      <w:proofErr w:type="gramStart"/>
      <w:r>
        <w:t>a</w:t>
      </w:r>
      <w:proofErr w:type="gramEnd"/>
      <w:r>
        <w:t xml:space="preserve"> titular que não possa ser identificado, considerando a utilização de meios técnicos razoáveis e disponíveis na ocasião de seu tratamento;</w:t>
      </w:r>
    </w:p>
    <w:p w14:paraId="4D1DA808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IV – </w:t>
      </w:r>
      <w:proofErr w:type="gramStart"/>
      <w:r>
        <w:t>banco</w:t>
      </w:r>
      <w:proofErr w:type="gramEnd"/>
      <w:r>
        <w:t xml:space="preserve"> de dados: conjunto estruturado de dados pessoais, estabelecido em um ou em vários locais, em suporte eletrônico ou físico;</w:t>
      </w:r>
    </w:p>
    <w:p w14:paraId="05C422B0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V – </w:t>
      </w:r>
      <w:proofErr w:type="gramStart"/>
      <w:r>
        <w:t>titular</w:t>
      </w:r>
      <w:proofErr w:type="gramEnd"/>
      <w:r>
        <w:t>: pessoa natural a quem se referem os dados pessoais que são objeto de tratamento;</w:t>
      </w:r>
    </w:p>
    <w:p w14:paraId="50735D01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VI – </w:t>
      </w:r>
      <w:proofErr w:type="gramStart"/>
      <w:r>
        <w:t>controlador</w:t>
      </w:r>
      <w:proofErr w:type="gramEnd"/>
      <w:r>
        <w:t>: pessoa natural ou jurídica, de direito público ou privado, a quem competem as decisões referentes ao tratamento de dados pessoais;</w:t>
      </w:r>
    </w:p>
    <w:p w14:paraId="74C3C980" w14:textId="77777777" w:rsidR="00360665" w:rsidRDefault="00360665" w:rsidP="00360665">
      <w:pPr>
        <w:spacing w:after="120" w:line="360" w:lineRule="auto"/>
        <w:ind w:firstLine="1134"/>
        <w:jc w:val="both"/>
      </w:pPr>
      <w:r>
        <w:t>VII – operador: pessoa natural ou jurídica, de direito público ou privado, que realiza o tratamento de dados pessoais em nome do controlador;</w:t>
      </w:r>
    </w:p>
    <w:p w14:paraId="1616210C" w14:textId="77777777" w:rsidR="00360665" w:rsidRDefault="00360665" w:rsidP="00360665">
      <w:pPr>
        <w:spacing w:after="120" w:line="360" w:lineRule="auto"/>
        <w:ind w:firstLine="1134"/>
        <w:jc w:val="both"/>
      </w:pPr>
      <w:r>
        <w:t>VIII – encarregado: pessoa indicada pelo controlador e operador para atuar como canal de comunicação entre o controlador, os titulares dos dados e a Autoridade Nacional de Proteção de Dados (ANPD);</w:t>
      </w:r>
    </w:p>
    <w:p w14:paraId="69FE926A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IX – </w:t>
      </w:r>
      <w:proofErr w:type="gramStart"/>
      <w:r>
        <w:t>tratamento</w:t>
      </w:r>
      <w:proofErr w:type="gramEnd"/>
      <w:r>
        <w:t xml:space="preserve"> de dados: toda operação realizada com dados pessoais,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extração;</w:t>
      </w:r>
    </w:p>
    <w:p w14:paraId="6643CA2B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X – </w:t>
      </w:r>
      <w:proofErr w:type="gramStart"/>
      <w:r>
        <w:t>anonimização</w:t>
      </w:r>
      <w:proofErr w:type="gramEnd"/>
      <w:r>
        <w:t>: utilização de meios técnicos razoáveis e disponíveis no momento do tratamento, por meio dos quais um dado perde a possibilidade de associação, direta ou indireta, a um indivíduo;</w:t>
      </w:r>
    </w:p>
    <w:p w14:paraId="51AFAF68" w14:textId="77777777" w:rsidR="00360665" w:rsidRDefault="00360665" w:rsidP="00360665">
      <w:pPr>
        <w:spacing w:after="120" w:line="360" w:lineRule="auto"/>
        <w:ind w:firstLine="1134"/>
        <w:jc w:val="both"/>
      </w:pPr>
      <w:r>
        <w:t>XI – consentimento: manifestação livre, informada e inequívoca pela qual o titular concorda com o tratamento de seus dados pessoais para uma finalidade determinada;</w:t>
      </w:r>
    </w:p>
    <w:p w14:paraId="5BE9162D" w14:textId="77777777" w:rsidR="00360665" w:rsidRDefault="00360665" w:rsidP="00360665">
      <w:pPr>
        <w:spacing w:after="120" w:line="360" w:lineRule="auto"/>
        <w:ind w:firstLine="1134"/>
        <w:jc w:val="both"/>
      </w:pPr>
      <w:r>
        <w:lastRenderedPageBreak/>
        <w:t>XII – bloqueio: suspensão temporária de qualquer operação de tratamento, mediante guarda do dado pessoal ou do banco de dados;</w:t>
      </w:r>
    </w:p>
    <w:p w14:paraId="18049DAF" w14:textId="77777777" w:rsidR="00360665" w:rsidRDefault="00360665" w:rsidP="00360665">
      <w:pPr>
        <w:spacing w:after="120" w:line="360" w:lineRule="auto"/>
        <w:ind w:firstLine="1134"/>
        <w:jc w:val="both"/>
      </w:pPr>
      <w:r>
        <w:t>XIII – eliminação: exclusão de dado ou de conjunto de dados armazenados em banco de dados, independentemente do procedimento empregado;</w:t>
      </w:r>
    </w:p>
    <w:p w14:paraId="0421F42E" w14:textId="77777777" w:rsidR="00360665" w:rsidRDefault="00360665" w:rsidP="00360665">
      <w:pPr>
        <w:spacing w:after="120" w:line="360" w:lineRule="auto"/>
        <w:ind w:firstLine="1134"/>
        <w:jc w:val="both"/>
      </w:pPr>
      <w:r>
        <w:t>XIV – relatório de impacto à proteção de dados pessoais: documentação do controlador que contém a descrição dos processos de tratamento de dados pessoais que podem gerar riscos às liberdades civis e aos direitos fundamentais, bem como medidas, salvaguardas e mecanismos de mitigação de risco.</w:t>
      </w:r>
    </w:p>
    <w:p w14:paraId="25A145A1" w14:textId="77777777" w:rsidR="00360665" w:rsidRPr="00FF2082" w:rsidRDefault="00360665" w:rsidP="00360665">
      <w:pPr>
        <w:spacing w:before="360" w:after="120" w:line="360" w:lineRule="auto"/>
        <w:jc w:val="center"/>
        <w:rPr>
          <w:u w:val="single"/>
        </w:rPr>
      </w:pPr>
      <w:r w:rsidRPr="00FF2082">
        <w:rPr>
          <w:b/>
          <w:bCs/>
          <w:u w:val="single"/>
        </w:rPr>
        <w:t>CAPÍTULO II</w:t>
      </w:r>
    </w:p>
    <w:p w14:paraId="36F8FED1" w14:textId="77777777" w:rsidR="00360665" w:rsidRDefault="00360665" w:rsidP="00360665">
      <w:pPr>
        <w:spacing w:after="240" w:line="360" w:lineRule="auto"/>
        <w:jc w:val="center"/>
      </w:pPr>
      <w:r>
        <w:rPr>
          <w:b/>
          <w:bCs/>
        </w:rPr>
        <w:t>DOS FUNDAMENTOS E PRINCÍPIOS PARA O TRATAMENTO DE DADOS</w:t>
      </w:r>
    </w:p>
    <w:p w14:paraId="09545CCA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t xml:space="preserve">Art. 4º </w:t>
      </w:r>
      <w:r>
        <w:t>O tratamento de dados pessoais pela Câmara Municipal de Alto Longá-PI tem como fundamentos:</w:t>
      </w:r>
    </w:p>
    <w:p w14:paraId="04786217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I – </w:t>
      </w:r>
      <w:proofErr w:type="gramStart"/>
      <w:r>
        <w:t>o</w:t>
      </w:r>
      <w:proofErr w:type="gramEnd"/>
      <w:r>
        <w:t xml:space="preserve"> respeito à privacidade;</w:t>
      </w:r>
    </w:p>
    <w:p w14:paraId="1957C262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II – </w:t>
      </w:r>
      <w:proofErr w:type="gramStart"/>
      <w:r>
        <w:t>a</w:t>
      </w:r>
      <w:proofErr w:type="gramEnd"/>
      <w:r>
        <w:t xml:space="preserve"> autodeterminação informativa;</w:t>
      </w:r>
    </w:p>
    <w:p w14:paraId="56C8DBA7" w14:textId="77777777" w:rsidR="00360665" w:rsidRDefault="00360665" w:rsidP="00360665">
      <w:pPr>
        <w:spacing w:after="120" w:line="360" w:lineRule="auto"/>
        <w:ind w:firstLine="1134"/>
        <w:jc w:val="both"/>
      </w:pPr>
      <w:r>
        <w:t>III – a liberdade de expressão, de informação, de comunicação e de opinião;</w:t>
      </w:r>
    </w:p>
    <w:p w14:paraId="729F7C64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IV – </w:t>
      </w:r>
      <w:proofErr w:type="gramStart"/>
      <w:r>
        <w:t>a</w:t>
      </w:r>
      <w:proofErr w:type="gramEnd"/>
      <w:r>
        <w:t xml:space="preserve"> inviolabilidade da intimidade, da honra e da imagem;</w:t>
      </w:r>
    </w:p>
    <w:p w14:paraId="6B7409A7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V – </w:t>
      </w:r>
      <w:proofErr w:type="gramStart"/>
      <w:r>
        <w:t>os</w:t>
      </w:r>
      <w:proofErr w:type="gramEnd"/>
      <w:r>
        <w:t xml:space="preserve"> direitos humanos, o livre desenvolvimento da personalidade, a dignidade e o exercício da cidadania pelas pessoas naturais;</w:t>
      </w:r>
    </w:p>
    <w:p w14:paraId="5DA33949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VI – </w:t>
      </w:r>
      <w:proofErr w:type="gramStart"/>
      <w:r>
        <w:t>o</w:t>
      </w:r>
      <w:proofErr w:type="gramEnd"/>
      <w:r>
        <w:t xml:space="preserve"> respeito aos princípios constitucionais da atividade administrativa.</w:t>
      </w:r>
    </w:p>
    <w:p w14:paraId="59D99BD4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t xml:space="preserve">Art. 5º </w:t>
      </w:r>
      <w:r>
        <w:t>As atividades de tratamento de dados pessoais observarão a boa-fé e os seguintes princípios:</w:t>
      </w:r>
    </w:p>
    <w:p w14:paraId="0C3C0CF4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I – </w:t>
      </w:r>
      <w:proofErr w:type="gramStart"/>
      <w:r>
        <w:t>finalidade</w:t>
      </w:r>
      <w:proofErr w:type="gramEnd"/>
      <w:r>
        <w:t>: realização do tratamento para propósitos legítimos, específicos, explícitos e informados ao titular, sem possibilidade de tratamento posterior de forma incompatível com essas finalidades;</w:t>
      </w:r>
    </w:p>
    <w:p w14:paraId="76C9A68F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II – </w:t>
      </w:r>
      <w:proofErr w:type="gramStart"/>
      <w:r>
        <w:t>adequação</w:t>
      </w:r>
      <w:proofErr w:type="gramEnd"/>
      <w:r>
        <w:t>: compatibilidade do tratamento com as finalidades informadas ao titular, de acordo com o contexto do tratamento;</w:t>
      </w:r>
    </w:p>
    <w:p w14:paraId="3107A573" w14:textId="77777777" w:rsidR="00360665" w:rsidRDefault="00360665" w:rsidP="00360665">
      <w:pPr>
        <w:spacing w:after="120" w:line="360" w:lineRule="auto"/>
        <w:ind w:firstLine="1134"/>
        <w:jc w:val="both"/>
      </w:pPr>
      <w:r>
        <w:lastRenderedPageBreak/>
        <w:t>III – necessidade: limitação do tratamento ao mínimo necessário para a realização de suas finalidades, com abrangência dos dados pertinentes, proporcionais e não excessivos em relação às finalidades do tratamento;</w:t>
      </w:r>
    </w:p>
    <w:p w14:paraId="0D62FD07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IV – </w:t>
      </w:r>
      <w:proofErr w:type="gramStart"/>
      <w:r>
        <w:t>livre</w:t>
      </w:r>
      <w:proofErr w:type="gramEnd"/>
      <w:r>
        <w:t xml:space="preserve"> acesso: garantia, aos titulares, de consulta facilitada e gratuita sobre a forma e a duração do tratamento, bem como sobre a integralidade de seus dados pessoais;</w:t>
      </w:r>
    </w:p>
    <w:p w14:paraId="2991BDA0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V – </w:t>
      </w:r>
      <w:proofErr w:type="gramStart"/>
      <w:r>
        <w:t>qualidade</w:t>
      </w:r>
      <w:proofErr w:type="gramEnd"/>
      <w:r>
        <w:t xml:space="preserve"> dos dados: garantia, aos titulares, de exatidão, clareza, relevância e atualização dos dados, de acordo com a necessidade e para o cumprimento da finalidade de seu tratamento;</w:t>
      </w:r>
    </w:p>
    <w:p w14:paraId="572472EC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VI – </w:t>
      </w:r>
      <w:proofErr w:type="gramStart"/>
      <w:r>
        <w:t>transparência</w:t>
      </w:r>
      <w:proofErr w:type="gramEnd"/>
      <w:r>
        <w:t>: garantia, aos titulares, de informações claras, precisas e facilmente acessíveis sobre a realização do tratamento e os respectivos agentes, observados os segredos comercial e industrial;</w:t>
      </w:r>
    </w:p>
    <w:p w14:paraId="2C59B2BC" w14:textId="77777777" w:rsidR="00360665" w:rsidRDefault="00360665" w:rsidP="00360665">
      <w:pPr>
        <w:spacing w:after="120" w:line="360" w:lineRule="auto"/>
        <w:ind w:firstLine="1134"/>
        <w:jc w:val="both"/>
      </w:pPr>
      <w:r>
        <w:t>VII – segurança: utilização de medidas técnicas e administrativas aptas a proteger os dados pessoais de acessos não autorizados e de situações acidentais ou ilícitas de destruição, perda, alteração, comunicação ou difusão;</w:t>
      </w:r>
    </w:p>
    <w:p w14:paraId="082A9876" w14:textId="77777777" w:rsidR="00360665" w:rsidRDefault="00360665" w:rsidP="00360665">
      <w:pPr>
        <w:spacing w:after="120" w:line="360" w:lineRule="auto"/>
        <w:ind w:firstLine="1134"/>
        <w:jc w:val="both"/>
      </w:pPr>
      <w:r>
        <w:t>VIII – prevenção: adoção de medidas para prevenir a ocorrência de danos em virtude do tratamento de dados pessoais;</w:t>
      </w:r>
    </w:p>
    <w:p w14:paraId="6527A940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IX – </w:t>
      </w:r>
      <w:proofErr w:type="gramStart"/>
      <w:r>
        <w:t>não</w:t>
      </w:r>
      <w:proofErr w:type="gramEnd"/>
      <w:r>
        <w:t xml:space="preserve"> discriminação: impossibilidade de realização do tratamento para fins discriminatórios ilícitos ou abusivos;</w:t>
      </w:r>
    </w:p>
    <w:p w14:paraId="3D94F9E8" w14:textId="77777777" w:rsidR="00360665" w:rsidRDefault="00360665" w:rsidP="00360665">
      <w:pPr>
        <w:spacing w:after="120" w:line="360" w:lineRule="auto"/>
        <w:ind w:firstLine="1134"/>
        <w:jc w:val="both"/>
      </w:pPr>
      <w:r>
        <w:t>X – responsabilização e prestação de contas: demonstração, pelo agente, da adoção de medidas eficazes e capazes de comprovar a observância e o cumprimento das normas de proteção de dados pessoais, inclusive da eficácia dessas medidas.</w:t>
      </w:r>
    </w:p>
    <w:p w14:paraId="17440436" w14:textId="77777777" w:rsidR="00360665" w:rsidRPr="00FF2082" w:rsidRDefault="00360665" w:rsidP="00360665">
      <w:pPr>
        <w:spacing w:before="360" w:after="120" w:line="360" w:lineRule="auto"/>
        <w:jc w:val="center"/>
        <w:rPr>
          <w:u w:val="single"/>
        </w:rPr>
      </w:pPr>
      <w:r w:rsidRPr="00FF2082">
        <w:rPr>
          <w:b/>
          <w:bCs/>
          <w:u w:val="single"/>
        </w:rPr>
        <w:t>CAPÍTULO III</w:t>
      </w:r>
    </w:p>
    <w:p w14:paraId="276257AC" w14:textId="77777777" w:rsidR="00360665" w:rsidRDefault="00360665" w:rsidP="00360665">
      <w:pPr>
        <w:spacing w:after="240" w:line="360" w:lineRule="auto"/>
        <w:jc w:val="center"/>
      </w:pPr>
      <w:r>
        <w:rPr>
          <w:b/>
          <w:bCs/>
        </w:rPr>
        <w:t>DOS DIREITOS DO TITULAR DE DADOS PESSOAIS</w:t>
      </w:r>
    </w:p>
    <w:p w14:paraId="02CA22FA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t xml:space="preserve">Art. 6º </w:t>
      </w:r>
      <w:r>
        <w:t>São direitos do titular de dados pessoais tratados pela Câmara Municipal de Alto Longá-PI:</w:t>
      </w:r>
    </w:p>
    <w:p w14:paraId="1FAC7ADB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I – </w:t>
      </w:r>
      <w:proofErr w:type="gramStart"/>
      <w:r>
        <w:t>confirmação</w:t>
      </w:r>
      <w:proofErr w:type="gramEnd"/>
      <w:r>
        <w:t xml:space="preserve"> da existência de tratamento;</w:t>
      </w:r>
    </w:p>
    <w:p w14:paraId="36F1F994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II – </w:t>
      </w:r>
      <w:proofErr w:type="gramStart"/>
      <w:r>
        <w:t>acesso</w:t>
      </w:r>
      <w:proofErr w:type="gramEnd"/>
      <w:r>
        <w:t xml:space="preserve"> aos dados pessoais;</w:t>
      </w:r>
    </w:p>
    <w:p w14:paraId="7C008152" w14:textId="77777777" w:rsidR="00360665" w:rsidRDefault="00360665" w:rsidP="00360665">
      <w:pPr>
        <w:spacing w:after="120" w:line="360" w:lineRule="auto"/>
        <w:ind w:firstLine="1134"/>
        <w:jc w:val="both"/>
      </w:pPr>
      <w:r>
        <w:t>III – correção de dados incompletos, inexatos ou desatualizados;</w:t>
      </w:r>
    </w:p>
    <w:p w14:paraId="3A6E2FD5" w14:textId="77777777" w:rsidR="00360665" w:rsidRDefault="00360665" w:rsidP="00360665">
      <w:pPr>
        <w:spacing w:after="120" w:line="360" w:lineRule="auto"/>
        <w:ind w:firstLine="1134"/>
        <w:jc w:val="both"/>
      </w:pPr>
      <w:r>
        <w:lastRenderedPageBreak/>
        <w:t xml:space="preserve">IV – </w:t>
      </w:r>
      <w:proofErr w:type="gramStart"/>
      <w:r>
        <w:t>anonimização, bloqueio ou eliminação</w:t>
      </w:r>
      <w:proofErr w:type="gramEnd"/>
      <w:r>
        <w:t xml:space="preserve"> de dados desnecessários, excessivos ou tratados em desconformidade com as disposições legais;</w:t>
      </w:r>
    </w:p>
    <w:p w14:paraId="302DE0C3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V – </w:t>
      </w:r>
      <w:proofErr w:type="gramStart"/>
      <w:r>
        <w:t>requisitar</w:t>
      </w:r>
      <w:proofErr w:type="gramEnd"/>
      <w:r>
        <w:t>, de forma expressa e justificada, a portabilidade de seus dados, na forma da legislação;</w:t>
      </w:r>
    </w:p>
    <w:p w14:paraId="6B145F45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VI – </w:t>
      </w:r>
      <w:proofErr w:type="gramStart"/>
      <w:r>
        <w:t>informação</w:t>
      </w:r>
      <w:proofErr w:type="gramEnd"/>
      <w:r>
        <w:t xml:space="preserve"> sobre a origem ou o compartilhamento de dados com terceiros;</w:t>
      </w:r>
    </w:p>
    <w:p w14:paraId="0797D062" w14:textId="77777777" w:rsidR="00360665" w:rsidRDefault="00360665" w:rsidP="00360665">
      <w:pPr>
        <w:spacing w:after="120" w:line="360" w:lineRule="auto"/>
        <w:ind w:firstLine="1134"/>
        <w:jc w:val="both"/>
      </w:pPr>
      <w:r>
        <w:t>VII – eliminação dos dados pessoais tratados com seu consentimento, exceto nas hipóteses previstas no art. 20 desta Resolução;</w:t>
      </w:r>
    </w:p>
    <w:p w14:paraId="6621EBE2" w14:textId="77777777" w:rsidR="00360665" w:rsidRDefault="00360665" w:rsidP="00360665">
      <w:pPr>
        <w:spacing w:after="120" w:line="360" w:lineRule="auto"/>
        <w:ind w:firstLine="1134"/>
        <w:jc w:val="both"/>
      </w:pPr>
      <w:r>
        <w:t>VIII – informação sobre a possibilidade de não fornecer consentimento e sobre as consequências da negativa;</w:t>
      </w:r>
    </w:p>
    <w:p w14:paraId="3E63245A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IX – </w:t>
      </w:r>
      <w:proofErr w:type="gramStart"/>
      <w:r>
        <w:t>revogação</w:t>
      </w:r>
      <w:proofErr w:type="gramEnd"/>
      <w:r>
        <w:t xml:space="preserve"> do consentimento, a qualquer momento, mediante manifestação expressa, ratificados os tratamentos realizados sob amparo do consentimento anteriormente manifestado;</w:t>
      </w:r>
    </w:p>
    <w:p w14:paraId="7C767612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X – </w:t>
      </w:r>
      <w:proofErr w:type="gramStart"/>
      <w:r>
        <w:t>oposição</w:t>
      </w:r>
      <w:proofErr w:type="gramEnd"/>
      <w:r>
        <w:t xml:space="preserve"> a tratamento de seus dados pessoais realizado com fundamento em uma das hipóteses de dispensa de consentimento, em caso de descumprimento ao disposto na legislação;</w:t>
      </w:r>
    </w:p>
    <w:p w14:paraId="679C8786" w14:textId="77777777" w:rsidR="00360665" w:rsidRDefault="00360665" w:rsidP="00360665">
      <w:pPr>
        <w:spacing w:after="120" w:line="360" w:lineRule="auto"/>
        <w:ind w:firstLine="1134"/>
        <w:jc w:val="both"/>
      </w:pPr>
      <w:r>
        <w:t>XI – solicitar cópia eletrônica integral de seus dados pessoais com relação ao tratamento realizado com seu consentimento ou em contrato com a Câmara Municipal;</w:t>
      </w:r>
    </w:p>
    <w:p w14:paraId="7B080A99" w14:textId="77777777" w:rsidR="00360665" w:rsidRDefault="00360665" w:rsidP="00360665">
      <w:pPr>
        <w:spacing w:after="120" w:line="360" w:lineRule="auto"/>
        <w:ind w:firstLine="1134"/>
        <w:jc w:val="both"/>
      </w:pPr>
      <w:r>
        <w:t>XII – solicitar a revisão de decisões tomadas unicamente com base em tratamento automatizado de dados pessoais que afetem seus interesses.</w:t>
      </w:r>
    </w:p>
    <w:p w14:paraId="7E8B9780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t xml:space="preserve">Parágrafo único. </w:t>
      </w:r>
      <w:r>
        <w:t>Os direitos previstos neste artigo serão exercidos de forma facilitada e gratuita, mediante requisição expressa do titular dirigida ao Encarregado pelo Tratamento de Dados Pessoais da Câmara Municipal, na forma do art. 14, § 2º, desta Resolução.</w:t>
      </w:r>
    </w:p>
    <w:p w14:paraId="4C3FF685" w14:textId="77777777" w:rsidR="00360665" w:rsidRPr="00FF2082" w:rsidRDefault="00360665" w:rsidP="00360665">
      <w:pPr>
        <w:spacing w:before="360" w:after="120" w:line="360" w:lineRule="auto"/>
        <w:jc w:val="center"/>
        <w:rPr>
          <w:u w:val="single"/>
        </w:rPr>
      </w:pPr>
      <w:r w:rsidRPr="00FF2082">
        <w:rPr>
          <w:b/>
          <w:bCs/>
          <w:u w:val="single"/>
        </w:rPr>
        <w:t>CAPÍTULO IV</w:t>
      </w:r>
    </w:p>
    <w:p w14:paraId="4CE1313F" w14:textId="77777777" w:rsidR="00360665" w:rsidRDefault="00360665" w:rsidP="00360665">
      <w:pPr>
        <w:spacing w:after="240" w:line="360" w:lineRule="auto"/>
        <w:jc w:val="center"/>
      </w:pPr>
      <w:r>
        <w:rPr>
          <w:b/>
          <w:bCs/>
        </w:rPr>
        <w:t>DAS MEDIDAS E REGRAS PARA TRATAMENTO DE DADOS</w:t>
      </w:r>
    </w:p>
    <w:p w14:paraId="762B0B0F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t xml:space="preserve">Art. 7º </w:t>
      </w:r>
      <w:r>
        <w:t>O tratamento de dados pessoais pela Câmara Municipal de Alto Longá-PI deve ser realizado para o atendimento de sua finalidade pública, com o objetivo de cumprir suas atribuições constitucionais e legais.</w:t>
      </w:r>
    </w:p>
    <w:p w14:paraId="6C544219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lastRenderedPageBreak/>
        <w:t xml:space="preserve">Parágrafo único. </w:t>
      </w:r>
      <w:r>
        <w:t>O tratamento de dados pessoais, em qualquer das hipóteses, será limitado ao mínimo necessário para a realização de sua finalidade.</w:t>
      </w:r>
    </w:p>
    <w:p w14:paraId="77789876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t xml:space="preserve">Art. 8º </w:t>
      </w:r>
      <w:r>
        <w:t>O consentimento do titular, quando exigido, deverá ser sempre livre, inequívoco e informado e, na hipótese de tratamento de dados pessoais sensíveis, será também específico e fornecido de forma destacada.</w:t>
      </w:r>
    </w:p>
    <w:p w14:paraId="687DEFE9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t xml:space="preserve">Parágrafo único. </w:t>
      </w:r>
      <w:r>
        <w:t>O consentimento poderá ser revogado a qualquer tempo, mediante manifestação expressa, encaminhada ao Encarregado pelo Tratamento de Dados Pessoais da Câmara Municipal, na forma do art. 14, § 2º, desta Resolução.</w:t>
      </w:r>
    </w:p>
    <w:p w14:paraId="4269A007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t xml:space="preserve">Art. 9º </w:t>
      </w:r>
      <w:r>
        <w:t>A Câmara Municipal de Alto Longá-PI poderá proceder ao tratamento de dados pessoais independentemente de consentimento dos titulares nas atividades voltadas ao exercício de suas atribuições constitucionais e legais, para o exercício regular de direitos em processo judicial ou administrativo, e para os dados tornados manifestamente públicos pelo titular, observados os princípios e regras estipulados pela LGPD.</w:t>
      </w:r>
    </w:p>
    <w:p w14:paraId="692CF2F9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t xml:space="preserve">Parágrafo único. </w:t>
      </w:r>
      <w:r>
        <w:t>No exercício da atividade administrativa, é dispensado o consentimento do titular para o tratamento de dados pessoais realizado para o cumprimento de obrigações legais do órgão, sem prejuízo da incidência de outras regras previstas na LGPD.</w:t>
      </w:r>
    </w:p>
    <w:p w14:paraId="7C7230C4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t xml:space="preserve">Art. 10. </w:t>
      </w:r>
      <w:r>
        <w:t>Os dados pessoais sensíveis tratados na atividade finalística, para cumprimento de obrigação legal e execução de políticas públicas, independem de consentimento do titular, sem prejuízo da observância das demais prescrições de tratamento de dados previstas na legislação.</w:t>
      </w:r>
    </w:p>
    <w:p w14:paraId="43C5C823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t xml:space="preserve">Art. 11. </w:t>
      </w:r>
      <w:r>
        <w:t>Os portais da Câmara Municipal de Alto Longá-PI na internet poderão utilizar arquivos (cookies) para registrar e gravar, no computador do usuário, as preferências e navegações realizadas nas respectivas páginas, para fins estatísticos e de aprimoramento dos serviços, desde que obtido o consentimento do titular e respeitadas as normas de proteção de dados pessoais.</w:t>
      </w:r>
    </w:p>
    <w:p w14:paraId="159BC727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t xml:space="preserve">Art. 12. </w:t>
      </w:r>
      <w:r>
        <w:t>A divulgação de dados pessoais pela Câmara Municipal de Alto Longá-PI, para fins de comunicação social e para o atendimento das normas de publicidade, transparência e acesso à informação de interesse público, deverá restringir-se ao conteúdo adequado, relevante e necessário ao atendimento da respectiva finalidade.</w:t>
      </w:r>
    </w:p>
    <w:p w14:paraId="15CBE17E" w14:textId="77777777" w:rsidR="00FF2082" w:rsidRDefault="00FF2082" w:rsidP="00360665">
      <w:pPr>
        <w:spacing w:before="360" w:after="120" w:line="360" w:lineRule="auto"/>
        <w:jc w:val="center"/>
        <w:rPr>
          <w:b/>
          <w:bCs/>
        </w:rPr>
      </w:pPr>
    </w:p>
    <w:p w14:paraId="1433CDE1" w14:textId="72BE9E4D" w:rsidR="00360665" w:rsidRPr="00FF2082" w:rsidRDefault="00360665" w:rsidP="00360665">
      <w:pPr>
        <w:spacing w:before="360" w:after="120" w:line="360" w:lineRule="auto"/>
        <w:jc w:val="center"/>
        <w:rPr>
          <w:u w:val="single"/>
        </w:rPr>
      </w:pPr>
      <w:r w:rsidRPr="00FF2082">
        <w:rPr>
          <w:b/>
          <w:bCs/>
          <w:u w:val="single"/>
        </w:rPr>
        <w:lastRenderedPageBreak/>
        <w:t>CAPÍTULO V</w:t>
      </w:r>
    </w:p>
    <w:p w14:paraId="226DF8BF" w14:textId="77777777" w:rsidR="00360665" w:rsidRDefault="00360665" w:rsidP="00360665">
      <w:pPr>
        <w:spacing w:after="240" w:line="360" w:lineRule="auto"/>
        <w:jc w:val="center"/>
      </w:pPr>
      <w:r>
        <w:rPr>
          <w:b/>
          <w:bCs/>
        </w:rPr>
        <w:t>DOS AGENTES DE TRATAMENTO DE DADOS PESSOAIS</w:t>
      </w:r>
    </w:p>
    <w:p w14:paraId="6FEC8037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t xml:space="preserve">Art. 13. </w:t>
      </w:r>
      <w:r>
        <w:t>A Câmara Municipal de Alto Longá-PI é o controlador dos dados pessoais tratados no âmbito de suas atividades administrativas e finalísticas e deverá:</w:t>
      </w:r>
    </w:p>
    <w:p w14:paraId="5EFFAD19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I – </w:t>
      </w:r>
      <w:proofErr w:type="gramStart"/>
      <w:r>
        <w:t>manter</w:t>
      </w:r>
      <w:proofErr w:type="gramEnd"/>
      <w:r>
        <w:t xml:space="preserve"> registro das operações de tratamento de dados pessoais;</w:t>
      </w:r>
    </w:p>
    <w:p w14:paraId="11A0804F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II – </w:t>
      </w:r>
      <w:proofErr w:type="gramStart"/>
      <w:r>
        <w:t>elaborar</w:t>
      </w:r>
      <w:proofErr w:type="gramEnd"/>
      <w:r>
        <w:t xml:space="preserve"> relatório de impacto à proteção de dados pessoais, inclusive de dados sensíveis, relativo ao tratamento de dados;</w:t>
      </w:r>
    </w:p>
    <w:p w14:paraId="55672393" w14:textId="77777777" w:rsidR="00360665" w:rsidRDefault="00360665" w:rsidP="00360665">
      <w:pPr>
        <w:spacing w:after="120" w:line="360" w:lineRule="auto"/>
        <w:ind w:firstLine="1134"/>
        <w:jc w:val="both"/>
      </w:pPr>
      <w:r>
        <w:t>III – fazer observar a legislação e as regulamentações da ANPD, bem como as normativas internas sobre o tratamento de dados pessoais.</w:t>
      </w:r>
    </w:p>
    <w:p w14:paraId="70CCA62D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t xml:space="preserve">Art. 14. </w:t>
      </w:r>
      <w:r>
        <w:t>Fica designada a Ouvidoria Parlamentar da Câmara Municipal de Alto Longá-PI, instituída pela Resolução nº 001/2026, para exercer as atividades de Encarregado pelo Tratamento de Dados Pessoais no âmbito deste Poder Legislativo.</w:t>
      </w:r>
    </w:p>
    <w:p w14:paraId="760FFC23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t xml:space="preserve">§ 1º </w:t>
      </w:r>
      <w:r>
        <w:t>As atribuições do Encarregado consistem em:</w:t>
      </w:r>
    </w:p>
    <w:p w14:paraId="5E48CB37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I – </w:t>
      </w:r>
      <w:proofErr w:type="gramStart"/>
      <w:r>
        <w:t>aceitar</w:t>
      </w:r>
      <w:proofErr w:type="gramEnd"/>
      <w:r>
        <w:t xml:space="preserve"> reclamações e comunicações dos titulares, prestar esclarecimentos e adotar providências;</w:t>
      </w:r>
    </w:p>
    <w:p w14:paraId="29A8EA9A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II – </w:t>
      </w:r>
      <w:proofErr w:type="gramStart"/>
      <w:r>
        <w:t>receber</w:t>
      </w:r>
      <w:proofErr w:type="gramEnd"/>
      <w:r>
        <w:t xml:space="preserve"> comunicações da ANPD e adotar as providências necessárias;</w:t>
      </w:r>
    </w:p>
    <w:p w14:paraId="503CE5D1" w14:textId="77777777" w:rsidR="00360665" w:rsidRDefault="00360665" w:rsidP="00360665">
      <w:pPr>
        <w:spacing w:after="120" w:line="360" w:lineRule="auto"/>
        <w:ind w:firstLine="1134"/>
        <w:jc w:val="both"/>
      </w:pPr>
      <w:r>
        <w:t>III – orientar os servidores, vereadores e contratados da Câmara Municipal a respeito das práticas a serem adotadas em relação à proteção de dados pessoais;</w:t>
      </w:r>
    </w:p>
    <w:p w14:paraId="4B4974E4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IV – </w:t>
      </w:r>
      <w:proofErr w:type="gramStart"/>
      <w:r>
        <w:t>executar</w:t>
      </w:r>
      <w:proofErr w:type="gramEnd"/>
      <w:r>
        <w:t xml:space="preserve"> as demais atribuições determinadas pelo controlador ou estabelecidas em normas complementares da ANPD.</w:t>
      </w:r>
    </w:p>
    <w:p w14:paraId="5C16333B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t xml:space="preserve">§ 2º </w:t>
      </w:r>
      <w:r>
        <w:t>Será disponibilizado formulário eletrônico para recebimento das requisições (reclamações e comunicações) dos titulares de dados pessoais, sem prejuízo da criação de endereço eletrônico institucional e do atendimento presencial pela Ouvidoria Parlamentar, observadas, no que couber, as disposições da Resolução nº 001/2026 desta Câmara.</w:t>
      </w:r>
    </w:p>
    <w:p w14:paraId="5AB8478F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t xml:space="preserve">§ 3º </w:t>
      </w:r>
      <w:r>
        <w:t>Cabe à Câmara Municipal a divulgação das informações de identificação do Encarregado pelo Tratamento de Dados Pessoais.</w:t>
      </w:r>
    </w:p>
    <w:p w14:paraId="6A9E0CB7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lastRenderedPageBreak/>
        <w:t xml:space="preserve">§ 4º </w:t>
      </w:r>
      <w:r>
        <w:t>O Encarregado deverá receber o apoio necessário para o desempenho de suas funções, bem como ter acesso motivado a todas as operações de tratamento de dados pessoais no âmbito da Câmara Municipal.</w:t>
      </w:r>
    </w:p>
    <w:p w14:paraId="4C5ACB88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t xml:space="preserve">Art. 15. </w:t>
      </w:r>
      <w:r>
        <w:t>Compete às unidades administrativas da Câmara Municipal, por intermédio dos servidores responsáveis:</w:t>
      </w:r>
    </w:p>
    <w:p w14:paraId="523EEE55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I – </w:t>
      </w:r>
      <w:proofErr w:type="gramStart"/>
      <w:r>
        <w:t>observar</w:t>
      </w:r>
      <w:proofErr w:type="gramEnd"/>
      <w:r>
        <w:t xml:space="preserve"> as recomendações e atender as requisições encaminhadas pelo Encarregado;</w:t>
      </w:r>
    </w:p>
    <w:p w14:paraId="534A091F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II – </w:t>
      </w:r>
      <w:proofErr w:type="gramStart"/>
      <w:r>
        <w:t>assegurar</w:t>
      </w:r>
      <w:proofErr w:type="gramEnd"/>
      <w:r>
        <w:t xml:space="preserve"> que o Encarregado seja informado, de forma adequada e em tempo hábil, sobre:</w:t>
      </w:r>
    </w:p>
    <w:p w14:paraId="5A4CC6B9" w14:textId="77777777" w:rsidR="00360665" w:rsidRDefault="00360665" w:rsidP="00360665">
      <w:pPr>
        <w:spacing w:after="120" w:line="360" w:lineRule="auto"/>
        <w:ind w:firstLine="1134"/>
        <w:jc w:val="both"/>
      </w:pPr>
      <w:r>
        <w:t>a) a existência de qualquer tipo de tratamento de dados pessoais;</w:t>
      </w:r>
    </w:p>
    <w:p w14:paraId="4E708697" w14:textId="77777777" w:rsidR="00360665" w:rsidRDefault="00360665" w:rsidP="00360665">
      <w:pPr>
        <w:spacing w:after="120" w:line="360" w:lineRule="auto"/>
        <w:ind w:firstLine="1134"/>
        <w:jc w:val="both"/>
      </w:pPr>
      <w:r>
        <w:t>b) contratos que envolvam dados pessoais;</w:t>
      </w:r>
    </w:p>
    <w:p w14:paraId="4DE83176" w14:textId="77777777" w:rsidR="00360665" w:rsidRDefault="00360665" w:rsidP="00360665">
      <w:pPr>
        <w:spacing w:after="120" w:line="360" w:lineRule="auto"/>
        <w:ind w:firstLine="1134"/>
        <w:jc w:val="both"/>
      </w:pPr>
      <w:r>
        <w:t>c) situações de conflito entre a proteção de dados pessoais, o princípio da transparência ou algum outro interesse público;</w:t>
      </w:r>
    </w:p>
    <w:p w14:paraId="5FBE5734" w14:textId="77777777" w:rsidR="00360665" w:rsidRDefault="00360665" w:rsidP="00360665">
      <w:pPr>
        <w:spacing w:after="120" w:line="360" w:lineRule="auto"/>
        <w:ind w:firstLine="1134"/>
        <w:jc w:val="both"/>
      </w:pPr>
      <w:r>
        <w:t>d) qualquer outra situação que demande análise e encaminhamento;</w:t>
      </w:r>
    </w:p>
    <w:p w14:paraId="24244FD7" w14:textId="77777777" w:rsidR="00360665" w:rsidRDefault="00360665" w:rsidP="00360665">
      <w:pPr>
        <w:spacing w:after="120" w:line="360" w:lineRule="auto"/>
        <w:ind w:firstLine="1134"/>
        <w:jc w:val="both"/>
      </w:pPr>
      <w:r>
        <w:t>III – encaminhar ao Encarregado, no prazo assinalado, as informações solicitadas pela ANPD, nos termos do art. 29 da Lei Federal nº 13.709, de 2018.</w:t>
      </w:r>
    </w:p>
    <w:p w14:paraId="2017BECD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t xml:space="preserve">Art. 16. </w:t>
      </w:r>
      <w:r>
        <w:t>Os operadores de dados são os servidores da Câmara Municipal de Alto Longá-PI, os fornecedores de produtos, prestadores de serviços e quaisquer outras pessoas que realizam o tratamento de dados pessoais em nome e por ordem do controlador.</w:t>
      </w:r>
    </w:p>
    <w:p w14:paraId="49FF9431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t xml:space="preserve">§ 1º </w:t>
      </w:r>
      <w:r>
        <w:t>Os operadores são responsáveis por tratar os dados pessoais de acordo com as disposições legais, as instruções fornecidas pelo controlador e a política prevista nesta Resolução, além de manter o devido registro das ações realizadas no tratamento desses dados.</w:t>
      </w:r>
    </w:p>
    <w:p w14:paraId="6CE4EDD8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t xml:space="preserve">§ 2º </w:t>
      </w:r>
      <w:r>
        <w:t>A Câmara Municipal de Alto Longá-PI poderá requisitar, a qualquer tempo, informações a respeito do tratamento dos dados pessoais confiados a fornecedores de produtos, prestadores de serviços ou parceiros, respeitando-se o sigilo empresarial e as demais proteções legais.</w:t>
      </w:r>
    </w:p>
    <w:p w14:paraId="27F22682" w14:textId="77777777" w:rsidR="00FF2082" w:rsidRDefault="00FF2082" w:rsidP="00360665">
      <w:pPr>
        <w:spacing w:before="360" w:after="120" w:line="360" w:lineRule="auto"/>
        <w:jc w:val="center"/>
        <w:rPr>
          <w:b/>
          <w:bCs/>
        </w:rPr>
      </w:pPr>
    </w:p>
    <w:p w14:paraId="3DBCEA51" w14:textId="77777777" w:rsidR="00FF2082" w:rsidRDefault="00FF2082" w:rsidP="00360665">
      <w:pPr>
        <w:spacing w:before="360" w:after="120" w:line="360" w:lineRule="auto"/>
        <w:jc w:val="center"/>
        <w:rPr>
          <w:b/>
          <w:bCs/>
        </w:rPr>
      </w:pPr>
    </w:p>
    <w:p w14:paraId="258573B4" w14:textId="0FBC16A1" w:rsidR="00360665" w:rsidRPr="00FF2082" w:rsidRDefault="00360665" w:rsidP="00360665">
      <w:pPr>
        <w:spacing w:before="360" w:after="120" w:line="360" w:lineRule="auto"/>
        <w:jc w:val="center"/>
        <w:rPr>
          <w:u w:val="single"/>
        </w:rPr>
      </w:pPr>
      <w:r w:rsidRPr="00FF2082">
        <w:rPr>
          <w:b/>
          <w:bCs/>
          <w:u w:val="single"/>
        </w:rPr>
        <w:lastRenderedPageBreak/>
        <w:t>CAPÍTULO VI</w:t>
      </w:r>
    </w:p>
    <w:p w14:paraId="0BB47A2A" w14:textId="77777777" w:rsidR="00360665" w:rsidRDefault="00360665" w:rsidP="00360665">
      <w:pPr>
        <w:spacing w:after="240" w:line="360" w:lineRule="auto"/>
        <w:jc w:val="center"/>
      </w:pPr>
      <w:r>
        <w:rPr>
          <w:b/>
          <w:bCs/>
        </w:rPr>
        <w:t>DO COMPARTILHAMENTO DE DADOS PESSOAIS</w:t>
      </w:r>
    </w:p>
    <w:p w14:paraId="25BF5275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t xml:space="preserve">Art. 17. </w:t>
      </w:r>
      <w:r>
        <w:t>A Câmara Municipal de Alto Longá-PI, observadas as disposições e princípios da Lei Geral de Proteção de Dados Pessoais e desta Resolução, poderá realizar o compartilhamento de dados pessoais para a execução de suas atribuições legais, cumprimento de políticas públicas e de obrigações legais ou regulatórias.</w:t>
      </w:r>
    </w:p>
    <w:p w14:paraId="37CB2AFF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t xml:space="preserve">Parágrafo único. </w:t>
      </w:r>
      <w:r>
        <w:t>Na hipótese de tratamento prevista no caput, a Câmara Municipal de Alto Longá-PI também poderá realizar o compartilhamento de dados pessoais de acordo com a interoperabilidade de seus sistemas e serviços de tecnologia da informação.</w:t>
      </w:r>
    </w:p>
    <w:p w14:paraId="083D3FF9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t xml:space="preserve">Art. 18. </w:t>
      </w:r>
      <w:r>
        <w:t>A Câmara Municipal de Alto Longá-PI não transferirá a entidades privadas dados pessoais constantes de bases de dados a que tenha acesso, salvo se:</w:t>
      </w:r>
    </w:p>
    <w:p w14:paraId="30CBE3F0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I – </w:t>
      </w:r>
      <w:proofErr w:type="gramStart"/>
      <w:r>
        <w:t>for</w:t>
      </w:r>
      <w:proofErr w:type="gramEnd"/>
      <w:r>
        <w:t xml:space="preserve"> necessário à execução descentralizada de atividade institucional que exija a transferência, exclusivamente para esse fim específico e determinado, observando-se o disposto na Lei Federal nº 12.527/2011 (Lei de Acesso à Informação);</w:t>
      </w:r>
    </w:p>
    <w:p w14:paraId="18F435AC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II – </w:t>
      </w:r>
      <w:proofErr w:type="gramStart"/>
      <w:r>
        <w:t>os</w:t>
      </w:r>
      <w:proofErr w:type="gramEnd"/>
      <w:r>
        <w:t xml:space="preserve"> dados forem acessíveis publicamente, observadas as disposições da Lei Federal nº 13.709/2018;</w:t>
      </w:r>
    </w:p>
    <w:p w14:paraId="6BBBC5E6" w14:textId="77777777" w:rsidR="00360665" w:rsidRDefault="00360665" w:rsidP="00360665">
      <w:pPr>
        <w:spacing w:after="120" w:line="360" w:lineRule="auto"/>
        <w:ind w:firstLine="1134"/>
        <w:jc w:val="both"/>
      </w:pPr>
      <w:r>
        <w:t>III – houver previsão legal ou a transferência for respaldada em contratos, convênios ou instrumentos congêneres;</w:t>
      </w:r>
    </w:p>
    <w:p w14:paraId="1DA3EE29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IV – </w:t>
      </w:r>
      <w:proofErr w:type="gramStart"/>
      <w:r>
        <w:t>a</w:t>
      </w:r>
      <w:proofErr w:type="gramEnd"/>
      <w:r>
        <w:t xml:space="preserve"> transferência dos dados objetivar exclusivamente a prevenção de fraudes e irregularidades, ou proteger e resguardar a segurança e a integridade do titular dos dados pessoais, vedado o tratamento para outras finalidades.</w:t>
      </w:r>
    </w:p>
    <w:p w14:paraId="34F45A0F" w14:textId="77777777" w:rsidR="00360665" w:rsidRPr="00FF2082" w:rsidRDefault="00360665" w:rsidP="00360665">
      <w:pPr>
        <w:spacing w:before="360" w:after="120" w:line="360" w:lineRule="auto"/>
        <w:jc w:val="center"/>
        <w:rPr>
          <w:u w:val="single"/>
        </w:rPr>
      </w:pPr>
      <w:r w:rsidRPr="00FF2082">
        <w:rPr>
          <w:b/>
          <w:bCs/>
          <w:u w:val="single"/>
        </w:rPr>
        <w:t>CAPÍTULO VII</w:t>
      </w:r>
    </w:p>
    <w:p w14:paraId="1D2FD003" w14:textId="77777777" w:rsidR="00360665" w:rsidRDefault="00360665" w:rsidP="00360665">
      <w:pPr>
        <w:spacing w:after="240" w:line="360" w:lineRule="auto"/>
        <w:jc w:val="center"/>
      </w:pPr>
      <w:r>
        <w:rPr>
          <w:b/>
          <w:bCs/>
        </w:rPr>
        <w:t>DO TÉRMINO DO TRATAMENTO DE DADOS PESSOAIS</w:t>
      </w:r>
    </w:p>
    <w:p w14:paraId="4E4BBF68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t xml:space="preserve">Art. 19. </w:t>
      </w:r>
      <w:r>
        <w:t>O término do tratamento de dados pessoais pela Câmara Municipal de Alto Longá-PI ocorrerá nas seguintes hipóteses:</w:t>
      </w:r>
    </w:p>
    <w:p w14:paraId="4AFADB16" w14:textId="77777777" w:rsidR="00360665" w:rsidRDefault="00360665" w:rsidP="00360665">
      <w:pPr>
        <w:spacing w:after="120" w:line="360" w:lineRule="auto"/>
        <w:ind w:firstLine="1134"/>
        <w:jc w:val="both"/>
      </w:pPr>
      <w:r>
        <w:lastRenderedPageBreak/>
        <w:t xml:space="preserve">I – </w:t>
      </w:r>
      <w:proofErr w:type="gramStart"/>
      <w:r>
        <w:t>verificação</w:t>
      </w:r>
      <w:proofErr w:type="gramEnd"/>
      <w:r>
        <w:t xml:space="preserve"> de que a finalidade foi alcançada ou de que os dados deixaram de ser necessários ou pertinentes ao alcance da finalidade específica almejada;</w:t>
      </w:r>
    </w:p>
    <w:p w14:paraId="14B3C0D3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II – </w:t>
      </w:r>
      <w:proofErr w:type="gramStart"/>
      <w:r>
        <w:t>fim</w:t>
      </w:r>
      <w:proofErr w:type="gramEnd"/>
      <w:r>
        <w:t xml:space="preserve"> do período de tratamento;</w:t>
      </w:r>
    </w:p>
    <w:p w14:paraId="4EF90C5C" w14:textId="77777777" w:rsidR="00360665" w:rsidRDefault="00360665" w:rsidP="00360665">
      <w:pPr>
        <w:spacing w:after="120" w:line="360" w:lineRule="auto"/>
        <w:ind w:firstLine="1134"/>
        <w:jc w:val="both"/>
      </w:pPr>
      <w:r>
        <w:t>III – comunicação do titular, inclusive no exercício de seu direito de revogação do consentimento, conforme disposto no inciso IX do art. 6º desta Resolução, resguardado o interesse público;</w:t>
      </w:r>
    </w:p>
    <w:p w14:paraId="435BF79E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IV – </w:t>
      </w:r>
      <w:proofErr w:type="gramStart"/>
      <w:r>
        <w:t>determinação</w:t>
      </w:r>
      <w:proofErr w:type="gramEnd"/>
      <w:r>
        <w:t xml:space="preserve"> da autoridade nacional, quando houver violação ao disposto nesta Resolução.</w:t>
      </w:r>
    </w:p>
    <w:p w14:paraId="3A374C34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t xml:space="preserve">Art. 20. </w:t>
      </w:r>
      <w:r>
        <w:t>Os dados pessoais serão eliminados após o término de seu tratamento, no âmbito e nos limites técnicos das atividades, autorizada a conservação para as seguintes finalidades:</w:t>
      </w:r>
    </w:p>
    <w:p w14:paraId="76733EA1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I – </w:t>
      </w:r>
      <w:proofErr w:type="gramStart"/>
      <w:r>
        <w:t>cumprimento</w:t>
      </w:r>
      <w:proofErr w:type="gramEnd"/>
      <w:r>
        <w:t xml:space="preserve"> de obrigação legal ou regulatória pelo controlador;</w:t>
      </w:r>
    </w:p>
    <w:p w14:paraId="3E369B3A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II – </w:t>
      </w:r>
      <w:proofErr w:type="gramStart"/>
      <w:r>
        <w:t>estudo</w:t>
      </w:r>
      <w:proofErr w:type="gramEnd"/>
      <w:r>
        <w:t xml:space="preserve"> por órgão de pesquisa, garantida, sempre que possível, a anonimização dos dados pessoais;</w:t>
      </w:r>
    </w:p>
    <w:p w14:paraId="4FEDD9E9" w14:textId="77777777" w:rsidR="00360665" w:rsidRDefault="00360665" w:rsidP="00360665">
      <w:pPr>
        <w:spacing w:after="120" w:line="360" w:lineRule="auto"/>
        <w:ind w:firstLine="1134"/>
        <w:jc w:val="both"/>
      </w:pPr>
      <w:r>
        <w:t>III – transferência a terceiro, desde que respeitados os requisitos de tratamento de dados pessoais dispostos nesta Resolução e na Lei Geral de Proteção de Dados Pessoais;</w:t>
      </w:r>
    </w:p>
    <w:p w14:paraId="72CD9150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IV – </w:t>
      </w:r>
      <w:proofErr w:type="gramStart"/>
      <w:r>
        <w:t>uso</w:t>
      </w:r>
      <w:proofErr w:type="gramEnd"/>
      <w:r>
        <w:t xml:space="preserve"> exclusivo do controlador, vedado seu acesso por terceiro, e desde que anonimizados os dados pessoais.</w:t>
      </w:r>
    </w:p>
    <w:p w14:paraId="534CA9D0" w14:textId="77777777" w:rsidR="00360665" w:rsidRPr="00B5606A" w:rsidRDefault="00360665" w:rsidP="00360665">
      <w:pPr>
        <w:spacing w:before="360" w:after="120" w:line="360" w:lineRule="auto"/>
        <w:jc w:val="center"/>
        <w:rPr>
          <w:u w:val="single"/>
        </w:rPr>
      </w:pPr>
      <w:r w:rsidRPr="00B5606A">
        <w:rPr>
          <w:b/>
          <w:bCs/>
          <w:u w:val="single"/>
        </w:rPr>
        <w:t>CAPÍTULO VIII</w:t>
      </w:r>
    </w:p>
    <w:p w14:paraId="3F1B853A" w14:textId="77777777" w:rsidR="00360665" w:rsidRDefault="00360665" w:rsidP="00360665">
      <w:pPr>
        <w:spacing w:after="240" w:line="360" w:lineRule="auto"/>
        <w:jc w:val="center"/>
      </w:pPr>
      <w:r>
        <w:rPr>
          <w:b/>
          <w:bCs/>
        </w:rPr>
        <w:t>DA SEGURANÇA E BOAS PRÁTICAS</w:t>
      </w:r>
    </w:p>
    <w:p w14:paraId="1DD2D4CB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t xml:space="preserve">Art. 21. </w:t>
      </w:r>
      <w:r>
        <w:t>A Câmara Municipal de Alto Longá-PI compromete-se a implementar, no tratamento de dados pessoais, as medidas físicas, técnicas e administrativas necessárias à segurança da informação, visando protegê-los de acessos não autorizados e de qualquer outra situação acidental ou ilícita que resulte em tratamento inadequado.</w:t>
      </w:r>
    </w:p>
    <w:p w14:paraId="3C3A379A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t xml:space="preserve">Art. 22. </w:t>
      </w:r>
      <w:r>
        <w:t>Os vereadores, servidores e contratados da Câmara Municipal de Alto Longá-PI que evidenciarem qualquer descumprimento desta Política de Privacidade, no exercício de suas atividades, deverão comunicar imediatamente o Encarregado pelo Tratamento de Dados Pessoais.</w:t>
      </w:r>
    </w:p>
    <w:p w14:paraId="2073F034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t xml:space="preserve">Parágrafo único. </w:t>
      </w:r>
      <w:r>
        <w:t>A inobservância desta Política de Privacidade por vereadores, servidores e contratados da Câmara Municipal poderá implicar responsabilização na forma da lei.</w:t>
      </w:r>
    </w:p>
    <w:p w14:paraId="1AD2CBE4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lastRenderedPageBreak/>
        <w:t xml:space="preserve">Art. 23. </w:t>
      </w:r>
      <w:r>
        <w:t>A Câmara Municipal de Alto Longá-PI implementará, de forma contínua, planos de capacitação e comunicação para difusão da cultura da proteção de dados pessoais e das medidas de segurança da informação a serem observadas, com o objetivo de promover a conscientização sobre os riscos derivados do tratamento de dados pessoais e formas de minimizá-los em diferentes ambientes, especialmente os tecnológicos.</w:t>
      </w:r>
    </w:p>
    <w:p w14:paraId="23E4AADE" w14:textId="77777777" w:rsidR="00360665" w:rsidRPr="00FF2082" w:rsidRDefault="00360665" w:rsidP="00360665">
      <w:pPr>
        <w:spacing w:before="360" w:after="120" w:line="360" w:lineRule="auto"/>
        <w:jc w:val="center"/>
        <w:rPr>
          <w:u w:val="single"/>
        </w:rPr>
      </w:pPr>
      <w:r w:rsidRPr="00FF2082">
        <w:rPr>
          <w:b/>
          <w:bCs/>
          <w:u w:val="single"/>
        </w:rPr>
        <w:t>CAPÍTULO IX</w:t>
      </w:r>
    </w:p>
    <w:p w14:paraId="167BD39A" w14:textId="77777777" w:rsidR="00360665" w:rsidRDefault="00360665" w:rsidP="00360665">
      <w:pPr>
        <w:spacing w:after="240" w:line="360" w:lineRule="auto"/>
        <w:jc w:val="center"/>
      </w:pPr>
      <w:r>
        <w:rPr>
          <w:b/>
          <w:bCs/>
        </w:rPr>
        <w:t>DAS DISPOSIÇÕES FINAIS</w:t>
      </w:r>
    </w:p>
    <w:p w14:paraId="27718354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t xml:space="preserve">Art. 24. </w:t>
      </w:r>
      <w:r>
        <w:t>As diretrizes estabelecidas nesta Resolução não se esgotam em si, em razão da contínua evolução tecnológica, da alteração legislativa e do constante surgimento de novas ameaças e requisitos, podendo ser complementadas por outras medidas de segurança.</w:t>
      </w:r>
    </w:p>
    <w:p w14:paraId="48C7F2D3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t xml:space="preserve">Art. 25. </w:t>
      </w:r>
      <w:r>
        <w:t>Esta Resolução não se aplica ao tratamento de dados pessoais realizados por gabinetes parlamentares, lideranças partidárias e frentes parlamentares, quando o tratamento não utilizar sistemas institucionais da Câmara Municipal de Alto Longá-PI.</w:t>
      </w:r>
    </w:p>
    <w:p w14:paraId="39BB632B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t xml:space="preserve">Art. 26. </w:t>
      </w:r>
      <w:r>
        <w:t>Fica instituído o Comitê Gestor de Proteção de Dados (CGPD) da Câmara Municipal de Alto Longá-PI, formado pela Mesa Diretora e responsável por auxiliar o Controlador no desempenho das seguintes atividades:</w:t>
      </w:r>
    </w:p>
    <w:p w14:paraId="64D82C48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I – </w:t>
      </w:r>
      <w:proofErr w:type="gramStart"/>
      <w:r>
        <w:t>avaliar</w:t>
      </w:r>
      <w:proofErr w:type="gramEnd"/>
      <w:r>
        <w:t xml:space="preserve"> os mecanismos de tratamento e proteção de dados existentes, propor e/ou atualizar políticas, estratégias e metas para a conformidade da Câmara Municipal com as disposições da Lei Federal nº 13.709/2018;</w:t>
      </w:r>
    </w:p>
    <w:p w14:paraId="5427A0D2" w14:textId="77777777" w:rsidR="00360665" w:rsidRDefault="00360665" w:rsidP="00360665">
      <w:pPr>
        <w:spacing w:after="120" w:line="360" w:lineRule="auto"/>
        <w:ind w:firstLine="1134"/>
        <w:jc w:val="both"/>
      </w:pPr>
      <w:r>
        <w:t xml:space="preserve">II – </w:t>
      </w:r>
      <w:proofErr w:type="gramStart"/>
      <w:r>
        <w:t>supervisionar</w:t>
      </w:r>
      <w:proofErr w:type="gramEnd"/>
      <w:r>
        <w:t xml:space="preserve"> a execução dos planos, projetos e ações aprovados para viabilizar a implantação das diretrizes previstas na Lei Federal nº 13.709/2018;</w:t>
      </w:r>
    </w:p>
    <w:p w14:paraId="0F5169E4" w14:textId="77777777" w:rsidR="00360665" w:rsidRDefault="00360665" w:rsidP="00360665">
      <w:pPr>
        <w:spacing w:after="120" w:line="360" w:lineRule="auto"/>
        <w:ind w:firstLine="1134"/>
        <w:jc w:val="both"/>
      </w:pPr>
      <w:r>
        <w:t>III – analisar eventuais riscos no tratamento de dados pessoais realizados pela Câmara Municipal, na forma da legislação.</w:t>
      </w:r>
    </w:p>
    <w:p w14:paraId="4157FBE3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t xml:space="preserve">§ 1º </w:t>
      </w:r>
      <w:r>
        <w:t>Além dos membros da Mesa Diretora, comporá o CGPD 2 (dois) servidores efetivos, designados por Portaria, dentre aqueles no exercício de funções relacionadas ao tratamento de dados pessoais dentro da estrutura organizacional da Câmara Municipal.</w:t>
      </w:r>
    </w:p>
    <w:p w14:paraId="2072325C" w14:textId="77777777" w:rsidR="00B5606A" w:rsidRDefault="00B5606A" w:rsidP="00360665">
      <w:pPr>
        <w:spacing w:after="120" w:line="360" w:lineRule="auto"/>
        <w:ind w:firstLine="1134"/>
        <w:jc w:val="both"/>
        <w:rPr>
          <w:b/>
          <w:bCs/>
        </w:rPr>
      </w:pPr>
    </w:p>
    <w:p w14:paraId="676705CF" w14:textId="72F0F19E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lastRenderedPageBreak/>
        <w:t xml:space="preserve">§ 2º </w:t>
      </w:r>
      <w:r>
        <w:t>Os membros do CGPD não perceberão remuneração ou acréscimo financeiro pelo exercício da função de que trata este artigo.</w:t>
      </w:r>
    </w:p>
    <w:p w14:paraId="7656C7F0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t xml:space="preserve">Art. 27. </w:t>
      </w:r>
      <w:r>
        <w:t>As despesas decorrentes da execução desta Resolução correrão por conta de dotações orçamentárias próprias, suplementadas se necessário.</w:t>
      </w:r>
    </w:p>
    <w:p w14:paraId="7A41380C" w14:textId="77777777" w:rsidR="00360665" w:rsidRDefault="00360665" w:rsidP="00360665">
      <w:pPr>
        <w:spacing w:after="120" w:line="360" w:lineRule="auto"/>
        <w:ind w:firstLine="1134"/>
        <w:jc w:val="both"/>
      </w:pPr>
      <w:r>
        <w:rPr>
          <w:b/>
          <w:bCs/>
        </w:rPr>
        <w:t xml:space="preserve">Art. 28. </w:t>
      </w:r>
      <w:r>
        <w:t>Esta Resolução entra em vigor na data de sua publicação, revogadas as disposições em contrário.</w:t>
      </w:r>
    </w:p>
    <w:p w14:paraId="42635271" w14:textId="0C4362CB" w:rsidR="00FF2082" w:rsidRPr="00B5606A" w:rsidRDefault="00FF2082" w:rsidP="00FF2082">
      <w:pPr>
        <w:spacing w:before="360" w:after="120" w:line="360" w:lineRule="auto"/>
        <w:jc w:val="center"/>
        <w:rPr>
          <w:b/>
          <w:bCs/>
          <w:sz w:val="24"/>
          <w:szCs w:val="24"/>
        </w:rPr>
      </w:pPr>
      <w:r w:rsidRPr="00B5606A">
        <w:rPr>
          <w:b/>
          <w:bCs/>
          <w:sz w:val="24"/>
          <w:szCs w:val="24"/>
        </w:rPr>
        <w:t xml:space="preserve">Câmara Municipal de Alto Longá, Estado do Piauí, em </w:t>
      </w:r>
      <w:r w:rsidR="00752952">
        <w:rPr>
          <w:b/>
          <w:bCs/>
          <w:sz w:val="24"/>
          <w:szCs w:val="24"/>
        </w:rPr>
        <w:t>26</w:t>
      </w:r>
      <w:r w:rsidRPr="00CD3C66">
        <w:rPr>
          <w:b/>
          <w:bCs/>
          <w:sz w:val="24"/>
          <w:szCs w:val="24"/>
        </w:rPr>
        <w:t xml:space="preserve"> de junho de 2026.</w:t>
      </w:r>
    </w:p>
    <w:p w14:paraId="775E7E5B" w14:textId="1031C4FD" w:rsidR="00FF2082" w:rsidRDefault="00752952" w:rsidP="00FF2082">
      <w:pPr>
        <w:spacing w:before="360" w:after="120" w:line="360" w:lineRule="auto"/>
        <w:jc w:val="center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46C75D1" wp14:editId="293EC158">
            <wp:simplePos x="0" y="0"/>
            <wp:positionH relativeFrom="column">
              <wp:posOffset>1775460</wp:posOffset>
            </wp:positionH>
            <wp:positionV relativeFrom="paragraph">
              <wp:posOffset>271780</wp:posOffset>
            </wp:positionV>
            <wp:extent cx="2599690" cy="405765"/>
            <wp:effectExtent l="0" t="0" r="0" b="0"/>
            <wp:wrapNone/>
            <wp:docPr id="98115369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2269EF" w14:textId="6D653409" w:rsidR="00FF2082" w:rsidRPr="00752952" w:rsidRDefault="00FF2082" w:rsidP="00FF2082">
      <w:pPr>
        <w:spacing w:after="0" w:line="240" w:lineRule="auto"/>
        <w:jc w:val="center"/>
        <w:rPr>
          <w:color w:val="AEAAAA" w:themeColor="background2" w:themeShade="BF"/>
        </w:rPr>
      </w:pPr>
      <w:r w:rsidRPr="00752952">
        <w:rPr>
          <w:color w:val="AEAAAA" w:themeColor="background2" w:themeShade="BF"/>
        </w:rPr>
        <w:t>________________________</w:t>
      </w:r>
    </w:p>
    <w:p w14:paraId="6646DFD9" w14:textId="77777777" w:rsidR="00FF2082" w:rsidRDefault="00FF2082" w:rsidP="00FF2082">
      <w:pPr>
        <w:spacing w:after="0" w:line="240" w:lineRule="auto"/>
        <w:jc w:val="center"/>
      </w:pPr>
      <w:r>
        <w:rPr>
          <w:b/>
          <w:bCs/>
        </w:rPr>
        <w:t>RÚBIA RODRIGUES LEAL PARAÍBA</w:t>
      </w:r>
    </w:p>
    <w:p w14:paraId="48066292" w14:textId="77777777" w:rsidR="00FF2082" w:rsidRDefault="00FF2082" w:rsidP="00FF2082">
      <w:pPr>
        <w:spacing w:after="0" w:line="240" w:lineRule="auto"/>
        <w:jc w:val="center"/>
      </w:pPr>
      <w:r>
        <w:t>Presidente da Câmara Municipal de Alto Longá-PI</w:t>
      </w:r>
    </w:p>
    <w:p w14:paraId="3800539B" w14:textId="77777777" w:rsidR="00FF2082" w:rsidRDefault="00FF2082" w:rsidP="00FF2082">
      <w:pPr>
        <w:spacing w:after="0" w:line="240" w:lineRule="auto"/>
        <w:jc w:val="center"/>
      </w:pPr>
    </w:p>
    <w:p w14:paraId="120CDA19" w14:textId="6B95C542" w:rsidR="00752952" w:rsidRDefault="00752952" w:rsidP="00FF2082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E3257F9" wp14:editId="6E0DCC60">
            <wp:simplePos x="0" y="0"/>
            <wp:positionH relativeFrom="column">
              <wp:posOffset>2124710</wp:posOffset>
            </wp:positionH>
            <wp:positionV relativeFrom="paragraph">
              <wp:posOffset>102235</wp:posOffset>
            </wp:positionV>
            <wp:extent cx="2194887" cy="425450"/>
            <wp:effectExtent l="0" t="0" r="0" b="0"/>
            <wp:wrapNone/>
            <wp:docPr id="153372219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887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9E0588B" w14:textId="11364F88" w:rsidR="00FF2082" w:rsidRDefault="00FF2082" w:rsidP="00FF2082">
      <w:pPr>
        <w:spacing w:after="0" w:line="240" w:lineRule="auto"/>
        <w:jc w:val="center"/>
      </w:pPr>
    </w:p>
    <w:p w14:paraId="2EB1D431" w14:textId="1BB06FB8" w:rsidR="00FF2082" w:rsidRDefault="00FF2082" w:rsidP="00FF2082">
      <w:pPr>
        <w:spacing w:after="0" w:line="240" w:lineRule="auto"/>
        <w:jc w:val="center"/>
      </w:pPr>
    </w:p>
    <w:p w14:paraId="772633D7" w14:textId="77777777" w:rsidR="00FF2082" w:rsidRDefault="00FF2082" w:rsidP="00FF208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DURCIVAL PACHÊCO DE ALMEIDA</w:t>
      </w:r>
    </w:p>
    <w:p w14:paraId="0F9FA95B" w14:textId="77777777" w:rsidR="00FF2082" w:rsidRPr="0023244E" w:rsidRDefault="00FF2082" w:rsidP="00FF2082">
      <w:pPr>
        <w:spacing w:after="0" w:line="240" w:lineRule="auto"/>
        <w:jc w:val="center"/>
      </w:pPr>
      <w:r w:rsidRPr="0023244E">
        <w:t>1º (Primeiro) Vice-Presidente</w:t>
      </w:r>
    </w:p>
    <w:p w14:paraId="7B30D169" w14:textId="77777777" w:rsidR="00FF2082" w:rsidRDefault="00FF2082" w:rsidP="00FF2082">
      <w:pPr>
        <w:spacing w:after="0" w:line="240" w:lineRule="auto"/>
        <w:jc w:val="center"/>
      </w:pPr>
    </w:p>
    <w:p w14:paraId="1ADEA2AE" w14:textId="1DD66D22" w:rsidR="00FF2082" w:rsidRDefault="00752952" w:rsidP="00FF2082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30BFD2" wp14:editId="40A8DD4E">
            <wp:simplePos x="0" y="0"/>
            <wp:positionH relativeFrom="column">
              <wp:posOffset>2025650</wp:posOffset>
            </wp:positionH>
            <wp:positionV relativeFrom="paragraph">
              <wp:posOffset>132080</wp:posOffset>
            </wp:positionV>
            <wp:extent cx="2082800" cy="410210"/>
            <wp:effectExtent l="0" t="0" r="0" b="8890"/>
            <wp:wrapNone/>
            <wp:docPr id="203524392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13B8A9" w14:textId="2ED78A03" w:rsidR="00FF2082" w:rsidRDefault="00FF2082" w:rsidP="00FF2082">
      <w:pPr>
        <w:spacing w:after="0" w:line="240" w:lineRule="auto"/>
        <w:jc w:val="center"/>
      </w:pPr>
    </w:p>
    <w:p w14:paraId="11A0283A" w14:textId="77777777" w:rsidR="00FF2082" w:rsidRDefault="00FF2082" w:rsidP="00FF2082">
      <w:pPr>
        <w:spacing w:after="0" w:line="240" w:lineRule="auto"/>
        <w:jc w:val="center"/>
      </w:pPr>
    </w:p>
    <w:p w14:paraId="0E8D1FED" w14:textId="694606E5" w:rsidR="00FF2082" w:rsidRPr="00F10A26" w:rsidRDefault="00752952" w:rsidP="00FF2082">
      <w:pPr>
        <w:spacing w:after="0" w:line="240" w:lineRule="auto"/>
        <w:jc w:val="center"/>
        <w:rPr>
          <w:b/>
          <w:bCs/>
        </w:rPr>
      </w:pPr>
      <w:r w:rsidRPr="00752952">
        <w:rPr>
          <w:b/>
          <w:bCs/>
        </w:rPr>
        <w:t>CÍ</w:t>
      </w:r>
      <w:r w:rsidR="00FF2082" w:rsidRPr="00F10A26">
        <w:rPr>
          <w:b/>
          <w:bCs/>
        </w:rPr>
        <w:t>CERO RODRIGUES LIMA JÚNIOR</w:t>
      </w:r>
    </w:p>
    <w:p w14:paraId="570E8476" w14:textId="77777777" w:rsidR="00FF2082" w:rsidRPr="0023244E" w:rsidRDefault="00FF2082" w:rsidP="00FF2082">
      <w:pPr>
        <w:spacing w:after="0" w:line="240" w:lineRule="auto"/>
        <w:jc w:val="center"/>
      </w:pPr>
      <w:r w:rsidRPr="0023244E">
        <w:t>2º (Segundo) Vice-Presidente</w:t>
      </w:r>
    </w:p>
    <w:p w14:paraId="62FC9A00" w14:textId="77777777" w:rsidR="00FF2082" w:rsidRDefault="00FF2082" w:rsidP="00FF2082">
      <w:pPr>
        <w:spacing w:line="360" w:lineRule="auto"/>
      </w:pPr>
    </w:p>
    <w:p w14:paraId="0FACEADD" w14:textId="77777777" w:rsidR="00FF2082" w:rsidRPr="00865D61" w:rsidRDefault="00FF2082" w:rsidP="00FF2082"/>
    <w:p w14:paraId="7503B02E" w14:textId="77777777" w:rsidR="006134D9" w:rsidRPr="00865D61" w:rsidRDefault="006134D9" w:rsidP="00FF2082">
      <w:pPr>
        <w:spacing w:before="480" w:after="120" w:line="360" w:lineRule="auto"/>
        <w:jc w:val="both"/>
      </w:pPr>
    </w:p>
    <w:sectPr w:rsidR="006134D9" w:rsidRPr="00865D61" w:rsidSect="00E77F88">
      <w:headerReference w:type="default" r:id="rId10"/>
      <w:footerReference w:type="default" r:id="rId11"/>
      <w:pgSz w:w="11906" w:h="16838"/>
      <w:pgMar w:top="1134" w:right="1134" w:bottom="1134" w:left="1134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895FD" w14:textId="77777777" w:rsidR="00FE5FFA" w:rsidRDefault="00FE5FFA" w:rsidP="008A1F2F">
      <w:pPr>
        <w:spacing w:after="0" w:line="240" w:lineRule="auto"/>
      </w:pPr>
      <w:r>
        <w:separator/>
      </w:r>
    </w:p>
  </w:endnote>
  <w:endnote w:type="continuationSeparator" w:id="0">
    <w:p w14:paraId="3AD71993" w14:textId="77777777" w:rsidR="00FE5FFA" w:rsidRDefault="00FE5FFA" w:rsidP="008A1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199598"/>
      <w:docPartObj>
        <w:docPartGallery w:val="Page Numbers (Bottom of Page)"/>
        <w:docPartUnique/>
      </w:docPartObj>
    </w:sdtPr>
    <w:sdtContent>
      <w:p w14:paraId="552767A9" w14:textId="7D4A4001" w:rsidR="00360665" w:rsidRDefault="0036066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-12</w:t>
        </w:r>
      </w:p>
    </w:sdtContent>
  </w:sdt>
  <w:p w14:paraId="49B4B0D5" w14:textId="4E9F6D0D" w:rsidR="008F177C" w:rsidRPr="00A1440B" w:rsidRDefault="008F177C" w:rsidP="008F177C">
    <w:pPr>
      <w:pStyle w:val="Rodap"/>
      <w:jc w:val="center"/>
      <w:rPr>
        <w:rFonts w:asciiTheme="majorHAnsi" w:hAnsiTheme="majorHAnsi" w:cstheme="majorHAnsi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A8BF6" w14:textId="77777777" w:rsidR="00FE5FFA" w:rsidRDefault="00FE5FFA" w:rsidP="008A1F2F">
      <w:pPr>
        <w:spacing w:after="0" w:line="240" w:lineRule="auto"/>
      </w:pPr>
      <w:bookmarkStart w:id="0" w:name="_Hlk194058444"/>
      <w:bookmarkEnd w:id="0"/>
      <w:r>
        <w:separator/>
      </w:r>
    </w:p>
  </w:footnote>
  <w:footnote w:type="continuationSeparator" w:id="0">
    <w:p w14:paraId="38E1F308" w14:textId="77777777" w:rsidR="00FE5FFA" w:rsidRDefault="00FE5FFA" w:rsidP="008A1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68ED8" w14:textId="77777777" w:rsidR="0016315B" w:rsidRDefault="0016315B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14:paraId="6042A6F8" w14:textId="77777777" w:rsidR="00EA4F7E" w:rsidRDefault="00EA4F7E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14:paraId="780C6244" w14:textId="77777777" w:rsidR="00EA4F7E" w:rsidRDefault="00EA4F7E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14:paraId="0E22B34E" w14:textId="77777777" w:rsidR="00EA4F7E" w:rsidRDefault="00EA4F7E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14:paraId="644580B0" w14:textId="77777777" w:rsidR="00876E42" w:rsidRDefault="00876E42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14:paraId="5966D978" w14:textId="77777777" w:rsidR="00876E42" w:rsidRDefault="00876E42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14:paraId="59B1C242" w14:textId="77777777" w:rsidR="00876E42" w:rsidRDefault="00876E42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14:paraId="13764CE0" w14:textId="77777777" w:rsidR="00876E42" w:rsidRDefault="00876E42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14:paraId="3C6FDA42" w14:textId="77777777" w:rsidR="00876E42" w:rsidRDefault="00876E42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14:paraId="2A14E840" w14:textId="77777777" w:rsidR="00876E42" w:rsidRDefault="00876E42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14:paraId="7F1EA3A8" w14:textId="77777777" w:rsidR="00EA4F7E" w:rsidRDefault="00C92712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  <w:r>
      <w:rPr>
        <w:rFonts w:ascii="Bookman Old Style" w:hAnsi="Bookman Old Style"/>
        <w:b/>
        <w:noProof/>
        <w:sz w:val="4"/>
        <w:szCs w:val="4"/>
      </w:rPr>
      <w:drawing>
        <wp:inline distT="0" distB="0" distL="0" distR="0" wp14:anchorId="02E4E809" wp14:editId="22A641A4">
          <wp:extent cx="1022350" cy="1022350"/>
          <wp:effectExtent l="0" t="0" r="6350" b="6350"/>
          <wp:docPr id="191258169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795E03" w14:textId="77777777" w:rsidR="00EA4F7E" w:rsidRDefault="00EA4F7E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14:paraId="2C188E34" w14:textId="77777777" w:rsidR="00EA4F7E" w:rsidRPr="0016315B" w:rsidRDefault="00C92712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  <w:r w:rsidRPr="00074903">
      <w:rPr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30F60A" wp14:editId="745BB6B8">
              <wp:simplePos x="0" y="0"/>
              <wp:positionH relativeFrom="page">
                <wp:posOffset>-107950</wp:posOffset>
              </wp:positionH>
              <wp:positionV relativeFrom="paragraph">
                <wp:posOffset>104775</wp:posOffset>
              </wp:positionV>
              <wp:extent cx="7600950" cy="51435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70E3704" w14:textId="77777777" w:rsidR="00D16529" w:rsidRPr="00327AE3" w:rsidRDefault="00D452BA" w:rsidP="008A1F2F">
                          <w:pPr>
                            <w:pStyle w:val="Cabealho"/>
                            <w:jc w:val="center"/>
                            <w:rPr>
                              <w:noProof/>
                              <w:color w:val="000000" w:themeColor="text1"/>
                              <w:spacing w:val="40"/>
                              <w:sz w:val="52"/>
                              <w:szCs w:val="5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27AE3">
                            <w:rPr>
                              <w:rFonts w:ascii="Edwardian Script ITC" w:hAnsi="Edwardian Script ITC"/>
                              <w:b/>
                              <w:color w:val="000000" w:themeColor="text1"/>
                              <w:spacing w:val="40"/>
                              <w:sz w:val="54"/>
                              <w:szCs w:val="54"/>
                            </w:rPr>
                            <w:t>Câmara Municipal De Alto Longá-Pi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0F60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5pt;margin-top:8.25pt;width:598.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" filled="f" stroked="f">
              <v:textbox>
                <w:txbxContent>
                  <w:p w14:paraId="070E3704" w14:textId="77777777" w:rsidR="00D16529" w:rsidRPr="00327AE3" w:rsidRDefault="00D452BA" w:rsidP="008A1F2F">
                    <w:pPr>
                      <w:pStyle w:val="Cabealho"/>
                      <w:jc w:val="center"/>
                      <w:rPr>
                        <w:noProof/>
                        <w:color w:val="000000" w:themeColor="text1"/>
                        <w:spacing w:val="40"/>
                        <w:sz w:val="52"/>
                        <w:szCs w:val="5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27AE3">
                      <w:rPr>
                        <w:rFonts w:ascii="Edwardian Script ITC" w:hAnsi="Edwardian Script ITC"/>
                        <w:b/>
                        <w:color w:val="000000" w:themeColor="text1"/>
                        <w:spacing w:val="40"/>
                        <w:sz w:val="54"/>
                        <w:szCs w:val="54"/>
                      </w:rPr>
                      <w:t>Câmara Municipal De Alto Longá-Pi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4514370F" w14:textId="77777777" w:rsidR="00327AE3" w:rsidRPr="0016315B" w:rsidRDefault="00074903" w:rsidP="0016315B">
    <w:pPr>
      <w:pStyle w:val="Cabealho"/>
      <w:jc w:val="center"/>
      <w:rPr>
        <w:b/>
        <w:sz w:val="10"/>
        <w:szCs w:val="10"/>
      </w:rPr>
    </w:pPr>
    <w:r w:rsidRPr="00074903">
      <w:rPr>
        <w:rFonts w:ascii="Bookman Old Style" w:hAnsi="Bookman Old Style"/>
        <w:b/>
        <w:sz w:val="18"/>
        <w:szCs w:val="18"/>
      </w:rPr>
      <w:t>PODER LEGI</w:t>
    </w:r>
    <w:r w:rsidR="00327AE3">
      <w:rPr>
        <w:rFonts w:ascii="Bookman Old Style" w:hAnsi="Bookman Old Style"/>
        <w:b/>
        <w:sz w:val="18"/>
        <w:szCs w:val="18"/>
      </w:rPr>
      <w:t>S</w:t>
    </w:r>
    <w:r w:rsidRPr="00074903">
      <w:rPr>
        <w:rFonts w:ascii="Bookman Old Style" w:hAnsi="Bookman Old Style"/>
        <w:b/>
        <w:sz w:val="18"/>
        <w:szCs w:val="18"/>
      </w:rPr>
      <w:t>LATIV</w:t>
    </w:r>
    <w:r w:rsidR="00327AE3">
      <w:rPr>
        <w:rFonts w:ascii="Bookman Old Style" w:hAnsi="Bookman Old Style"/>
        <w:b/>
        <w:sz w:val="18"/>
        <w:szCs w:val="18"/>
      </w:rPr>
      <w:t>O</w:t>
    </w:r>
  </w:p>
  <w:p w14:paraId="33910FF2" w14:textId="77777777" w:rsidR="00D452BA" w:rsidRDefault="00D452BA" w:rsidP="008A1F2F">
    <w:pPr>
      <w:pStyle w:val="Cabealho"/>
      <w:jc w:val="center"/>
      <w:rPr>
        <w:b/>
        <w:sz w:val="10"/>
        <w:szCs w:val="10"/>
      </w:rPr>
    </w:pPr>
  </w:p>
  <w:p w14:paraId="5F1D740E" w14:textId="77777777" w:rsidR="00D452BA" w:rsidRDefault="00D452BA" w:rsidP="008A1F2F">
    <w:pPr>
      <w:pStyle w:val="Cabealho"/>
      <w:jc w:val="center"/>
      <w:rPr>
        <w:b/>
        <w:sz w:val="10"/>
        <w:szCs w:val="10"/>
      </w:rPr>
    </w:pPr>
  </w:p>
  <w:p w14:paraId="07FA1F52" w14:textId="77777777" w:rsidR="003D0406" w:rsidRDefault="003D0406" w:rsidP="0016315B">
    <w:pPr>
      <w:pStyle w:val="Cabealho"/>
      <w:rPr>
        <w:b/>
        <w:sz w:val="10"/>
        <w:szCs w:val="10"/>
      </w:rPr>
    </w:pPr>
  </w:p>
  <w:p w14:paraId="2190454A" w14:textId="77777777" w:rsidR="00801F91" w:rsidRPr="00941136" w:rsidRDefault="003D0406" w:rsidP="003D0406">
    <w:pPr>
      <w:pStyle w:val="Rodap"/>
      <w:jc w:val="center"/>
      <w:rPr>
        <w:b/>
        <w:color w:val="FF0000"/>
        <w:sz w:val="24"/>
        <w:szCs w:val="24"/>
      </w:rPr>
    </w:pPr>
    <w:r w:rsidRPr="00941136">
      <w:rPr>
        <w:b/>
        <w:color w:val="FF0000"/>
        <w:sz w:val="24"/>
        <w:szCs w:val="24"/>
      </w:rPr>
      <w:t>. . . . . . . . . . . . . . . . . . . . . . . . . . . . . . . . . . . . . . . . . . . . . . . . . . . . . . . . . . . . . . . . . .</w:t>
    </w:r>
    <w:r w:rsidR="00A0725A" w:rsidRPr="00A0725A">
      <w:rPr>
        <w:b/>
        <w:color w:val="FF0000"/>
        <w:sz w:val="24"/>
        <w:szCs w:val="24"/>
      </w:rPr>
      <w:t xml:space="preserve"> </w:t>
    </w:r>
    <w:r w:rsidR="00A0725A" w:rsidRPr="00941136">
      <w:rPr>
        <w:b/>
        <w:color w:val="FF0000"/>
        <w:sz w:val="24"/>
        <w:szCs w:val="24"/>
      </w:rPr>
      <w:t>.</w:t>
    </w:r>
    <w:r w:rsidR="00A0725A" w:rsidRPr="00A0725A">
      <w:rPr>
        <w:b/>
        <w:color w:val="FF0000"/>
        <w:sz w:val="24"/>
        <w:szCs w:val="24"/>
      </w:rPr>
      <w:t xml:space="preserve"> </w:t>
    </w:r>
    <w:r w:rsidR="00A0725A" w:rsidRPr="00941136">
      <w:rPr>
        <w:b/>
        <w:color w:val="FF0000"/>
        <w:sz w:val="24"/>
        <w:szCs w:val="24"/>
      </w:rPr>
      <w:t>.</w:t>
    </w:r>
    <w:r w:rsidR="00A0725A" w:rsidRPr="00A0725A">
      <w:rPr>
        <w:b/>
        <w:color w:val="FF0000"/>
        <w:sz w:val="24"/>
        <w:szCs w:val="24"/>
      </w:rPr>
      <w:t xml:space="preserve"> </w:t>
    </w:r>
    <w:r w:rsidR="00A0725A" w:rsidRPr="00941136">
      <w:rPr>
        <w:b/>
        <w:color w:val="FF0000"/>
        <w:sz w:val="24"/>
        <w:szCs w:val="24"/>
      </w:rPr>
      <w:t>.</w:t>
    </w:r>
    <w:r w:rsidR="00A0725A" w:rsidRPr="00A0725A">
      <w:rPr>
        <w:b/>
        <w:color w:val="FF0000"/>
        <w:sz w:val="24"/>
        <w:szCs w:val="24"/>
      </w:rPr>
      <w:t xml:space="preserve"> </w:t>
    </w:r>
    <w:r w:rsidR="00A0725A" w:rsidRPr="00941136">
      <w:rPr>
        <w:b/>
        <w:color w:val="FF0000"/>
        <w:sz w:val="24"/>
        <w:szCs w:val="24"/>
      </w:rPr>
      <w:t>.</w:t>
    </w:r>
  </w:p>
  <w:p w14:paraId="36BED9B6" w14:textId="77777777" w:rsidR="00766827" w:rsidRPr="00D452BA" w:rsidRDefault="00766827" w:rsidP="008A1F2F">
    <w:pPr>
      <w:pStyle w:val="Cabealho"/>
      <w:jc w:val="center"/>
      <w:rPr>
        <w:b/>
        <w:color w:val="FF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F14AB"/>
    <w:multiLevelType w:val="hybridMultilevel"/>
    <w:tmpl w:val="365CD95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37209B"/>
    <w:multiLevelType w:val="hybridMultilevel"/>
    <w:tmpl w:val="026426C2"/>
    <w:lvl w:ilvl="0" w:tplc="547E00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46593"/>
    <w:multiLevelType w:val="hybridMultilevel"/>
    <w:tmpl w:val="93C691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B1104"/>
    <w:multiLevelType w:val="hybridMultilevel"/>
    <w:tmpl w:val="325E9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471CC"/>
    <w:multiLevelType w:val="hybridMultilevel"/>
    <w:tmpl w:val="5EB246E4"/>
    <w:lvl w:ilvl="0" w:tplc="D020F8E0">
      <w:start w:val="1"/>
      <w:numFmt w:val="decimal"/>
      <w:lvlText w:val="%1."/>
      <w:lvlJc w:val="left"/>
      <w:pPr>
        <w:ind w:left="20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03" w:hanging="360"/>
      </w:pPr>
    </w:lvl>
    <w:lvl w:ilvl="2" w:tplc="0416001B" w:tentative="1">
      <w:start w:val="1"/>
      <w:numFmt w:val="lowerRoman"/>
      <w:lvlText w:val="%3."/>
      <w:lvlJc w:val="right"/>
      <w:pPr>
        <w:ind w:left="3523" w:hanging="180"/>
      </w:pPr>
    </w:lvl>
    <w:lvl w:ilvl="3" w:tplc="0416000F" w:tentative="1">
      <w:start w:val="1"/>
      <w:numFmt w:val="decimal"/>
      <w:lvlText w:val="%4."/>
      <w:lvlJc w:val="left"/>
      <w:pPr>
        <w:ind w:left="4243" w:hanging="360"/>
      </w:pPr>
    </w:lvl>
    <w:lvl w:ilvl="4" w:tplc="04160019" w:tentative="1">
      <w:start w:val="1"/>
      <w:numFmt w:val="lowerLetter"/>
      <w:lvlText w:val="%5."/>
      <w:lvlJc w:val="left"/>
      <w:pPr>
        <w:ind w:left="4963" w:hanging="360"/>
      </w:pPr>
    </w:lvl>
    <w:lvl w:ilvl="5" w:tplc="0416001B" w:tentative="1">
      <w:start w:val="1"/>
      <w:numFmt w:val="lowerRoman"/>
      <w:lvlText w:val="%6."/>
      <w:lvlJc w:val="right"/>
      <w:pPr>
        <w:ind w:left="5683" w:hanging="180"/>
      </w:pPr>
    </w:lvl>
    <w:lvl w:ilvl="6" w:tplc="0416000F" w:tentative="1">
      <w:start w:val="1"/>
      <w:numFmt w:val="decimal"/>
      <w:lvlText w:val="%7."/>
      <w:lvlJc w:val="left"/>
      <w:pPr>
        <w:ind w:left="6403" w:hanging="360"/>
      </w:pPr>
    </w:lvl>
    <w:lvl w:ilvl="7" w:tplc="04160019" w:tentative="1">
      <w:start w:val="1"/>
      <w:numFmt w:val="lowerLetter"/>
      <w:lvlText w:val="%8."/>
      <w:lvlJc w:val="left"/>
      <w:pPr>
        <w:ind w:left="7123" w:hanging="360"/>
      </w:pPr>
    </w:lvl>
    <w:lvl w:ilvl="8" w:tplc="0416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5" w15:restartNumberingAfterBreak="0">
    <w:nsid w:val="6ED94426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490243268">
    <w:abstractNumId w:val="5"/>
  </w:num>
  <w:num w:numId="2" w16cid:durableId="773285956">
    <w:abstractNumId w:val="2"/>
  </w:num>
  <w:num w:numId="3" w16cid:durableId="1319846963">
    <w:abstractNumId w:val="1"/>
  </w:num>
  <w:num w:numId="4" w16cid:durableId="1443452595">
    <w:abstractNumId w:val="4"/>
  </w:num>
  <w:num w:numId="5" w16cid:durableId="1625233981">
    <w:abstractNumId w:val="3"/>
  </w:num>
  <w:num w:numId="6" w16cid:durableId="937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F2F"/>
    <w:rsid w:val="0000130D"/>
    <w:rsid w:val="00026A44"/>
    <w:rsid w:val="00037D04"/>
    <w:rsid w:val="000442B9"/>
    <w:rsid w:val="00052319"/>
    <w:rsid w:val="000537DF"/>
    <w:rsid w:val="00055997"/>
    <w:rsid w:val="000722A1"/>
    <w:rsid w:val="00074903"/>
    <w:rsid w:val="0008223C"/>
    <w:rsid w:val="00093726"/>
    <w:rsid w:val="000A7226"/>
    <w:rsid w:val="000C4364"/>
    <w:rsid w:val="000D260E"/>
    <w:rsid w:val="000D65B4"/>
    <w:rsid w:val="000E2D0F"/>
    <w:rsid w:val="000F3AE6"/>
    <w:rsid w:val="00103E9C"/>
    <w:rsid w:val="00103FEC"/>
    <w:rsid w:val="00127F53"/>
    <w:rsid w:val="001360E4"/>
    <w:rsid w:val="00143F20"/>
    <w:rsid w:val="001440FD"/>
    <w:rsid w:val="0015468E"/>
    <w:rsid w:val="001551C3"/>
    <w:rsid w:val="0016178C"/>
    <w:rsid w:val="0016315B"/>
    <w:rsid w:val="001633BC"/>
    <w:rsid w:val="00171186"/>
    <w:rsid w:val="00175429"/>
    <w:rsid w:val="001776E1"/>
    <w:rsid w:val="00186777"/>
    <w:rsid w:val="001A3A72"/>
    <w:rsid w:val="001C42D3"/>
    <w:rsid w:val="001D0C15"/>
    <w:rsid w:val="001D48A7"/>
    <w:rsid w:val="00213A1A"/>
    <w:rsid w:val="00214148"/>
    <w:rsid w:val="0022662E"/>
    <w:rsid w:val="00233871"/>
    <w:rsid w:val="00234C92"/>
    <w:rsid w:val="00236610"/>
    <w:rsid w:val="00236BF0"/>
    <w:rsid w:val="002507CF"/>
    <w:rsid w:val="00261D5D"/>
    <w:rsid w:val="00290436"/>
    <w:rsid w:val="00293E47"/>
    <w:rsid w:val="002A579A"/>
    <w:rsid w:val="002C3BE3"/>
    <w:rsid w:val="002C3C20"/>
    <w:rsid w:val="002E2D3B"/>
    <w:rsid w:val="002F603D"/>
    <w:rsid w:val="00312470"/>
    <w:rsid w:val="00327AE3"/>
    <w:rsid w:val="003350CA"/>
    <w:rsid w:val="003418A8"/>
    <w:rsid w:val="00360665"/>
    <w:rsid w:val="003717A5"/>
    <w:rsid w:val="00376641"/>
    <w:rsid w:val="0039055B"/>
    <w:rsid w:val="003A1229"/>
    <w:rsid w:val="003B0A1C"/>
    <w:rsid w:val="003C7D84"/>
    <w:rsid w:val="003D0406"/>
    <w:rsid w:val="003E1731"/>
    <w:rsid w:val="003E528D"/>
    <w:rsid w:val="003E53E2"/>
    <w:rsid w:val="003E7458"/>
    <w:rsid w:val="004074EC"/>
    <w:rsid w:val="00412BBF"/>
    <w:rsid w:val="0043074B"/>
    <w:rsid w:val="00431F44"/>
    <w:rsid w:val="004523E1"/>
    <w:rsid w:val="00460D81"/>
    <w:rsid w:val="00464FB2"/>
    <w:rsid w:val="00470C4F"/>
    <w:rsid w:val="00481A49"/>
    <w:rsid w:val="0048722B"/>
    <w:rsid w:val="00495A1C"/>
    <w:rsid w:val="004962E3"/>
    <w:rsid w:val="004B1297"/>
    <w:rsid w:val="004B1395"/>
    <w:rsid w:val="004C7C00"/>
    <w:rsid w:val="004D546C"/>
    <w:rsid w:val="004F3E28"/>
    <w:rsid w:val="004F3E53"/>
    <w:rsid w:val="00501F7C"/>
    <w:rsid w:val="005041D7"/>
    <w:rsid w:val="005109C4"/>
    <w:rsid w:val="005128D0"/>
    <w:rsid w:val="00514773"/>
    <w:rsid w:val="00527D8D"/>
    <w:rsid w:val="00545D18"/>
    <w:rsid w:val="0055676E"/>
    <w:rsid w:val="00573E6E"/>
    <w:rsid w:val="00586CCF"/>
    <w:rsid w:val="0059346C"/>
    <w:rsid w:val="005A43C5"/>
    <w:rsid w:val="005B5F5B"/>
    <w:rsid w:val="005B7186"/>
    <w:rsid w:val="005B7FB0"/>
    <w:rsid w:val="005C5118"/>
    <w:rsid w:val="005C6A52"/>
    <w:rsid w:val="005D4B59"/>
    <w:rsid w:val="005D72A6"/>
    <w:rsid w:val="006079A4"/>
    <w:rsid w:val="00607F23"/>
    <w:rsid w:val="00612A4A"/>
    <w:rsid w:val="00612D28"/>
    <w:rsid w:val="006134D9"/>
    <w:rsid w:val="00633D35"/>
    <w:rsid w:val="00660314"/>
    <w:rsid w:val="00661777"/>
    <w:rsid w:val="006641EA"/>
    <w:rsid w:val="0067475A"/>
    <w:rsid w:val="00690584"/>
    <w:rsid w:val="006A0EBB"/>
    <w:rsid w:val="006A384F"/>
    <w:rsid w:val="006B38A9"/>
    <w:rsid w:val="006C2624"/>
    <w:rsid w:val="006C4D3E"/>
    <w:rsid w:val="006D5EA4"/>
    <w:rsid w:val="006E2E83"/>
    <w:rsid w:val="006E3DA6"/>
    <w:rsid w:val="00715469"/>
    <w:rsid w:val="0071706A"/>
    <w:rsid w:val="00721AEF"/>
    <w:rsid w:val="00726963"/>
    <w:rsid w:val="007345B6"/>
    <w:rsid w:val="00742821"/>
    <w:rsid w:val="00752952"/>
    <w:rsid w:val="007628B1"/>
    <w:rsid w:val="00766827"/>
    <w:rsid w:val="0077601B"/>
    <w:rsid w:val="00777086"/>
    <w:rsid w:val="00786358"/>
    <w:rsid w:val="007868E2"/>
    <w:rsid w:val="00791BFD"/>
    <w:rsid w:val="007A4FC9"/>
    <w:rsid w:val="007C049B"/>
    <w:rsid w:val="007C55DA"/>
    <w:rsid w:val="007D3240"/>
    <w:rsid w:val="007E15F3"/>
    <w:rsid w:val="007E5F93"/>
    <w:rsid w:val="007F3D57"/>
    <w:rsid w:val="00801F91"/>
    <w:rsid w:val="00810911"/>
    <w:rsid w:val="00822AFE"/>
    <w:rsid w:val="00833464"/>
    <w:rsid w:val="00846A1C"/>
    <w:rsid w:val="00865D61"/>
    <w:rsid w:val="00873040"/>
    <w:rsid w:val="00876E42"/>
    <w:rsid w:val="0088557A"/>
    <w:rsid w:val="00886F2C"/>
    <w:rsid w:val="008906AC"/>
    <w:rsid w:val="00890F4B"/>
    <w:rsid w:val="008A1F2F"/>
    <w:rsid w:val="008A6996"/>
    <w:rsid w:val="008C63FA"/>
    <w:rsid w:val="008D5963"/>
    <w:rsid w:val="008E1FA7"/>
    <w:rsid w:val="008F125B"/>
    <w:rsid w:val="008F177C"/>
    <w:rsid w:val="008F1FC1"/>
    <w:rsid w:val="00903783"/>
    <w:rsid w:val="00921AA7"/>
    <w:rsid w:val="0092255B"/>
    <w:rsid w:val="00925470"/>
    <w:rsid w:val="00935A4F"/>
    <w:rsid w:val="00940340"/>
    <w:rsid w:val="00941136"/>
    <w:rsid w:val="00942B15"/>
    <w:rsid w:val="009566D7"/>
    <w:rsid w:val="00957444"/>
    <w:rsid w:val="0096498B"/>
    <w:rsid w:val="00974DDD"/>
    <w:rsid w:val="009917F2"/>
    <w:rsid w:val="009B542B"/>
    <w:rsid w:val="009B5E3B"/>
    <w:rsid w:val="009D7357"/>
    <w:rsid w:val="009E038F"/>
    <w:rsid w:val="009E15FB"/>
    <w:rsid w:val="009E5512"/>
    <w:rsid w:val="009F64DA"/>
    <w:rsid w:val="00A04B3E"/>
    <w:rsid w:val="00A0725A"/>
    <w:rsid w:val="00A118AE"/>
    <w:rsid w:val="00A1440B"/>
    <w:rsid w:val="00A23A78"/>
    <w:rsid w:val="00A260FB"/>
    <w:rsid w:val="00A373E4"/>
    <w:rsid w:val="00A40D39"/>
    <w:rsid w:val="00A4310C"/>
    <w:rsid w:val="00A64CFF"/>
    <w:rsid w:val="00A75714"/>
    <w:rsid w:val="00A757A7"/>
    <w:rsid w:val="00AA0014"/>
    <w:rsid w:val="00AD7FD1"/>
    <w:rsid w:val="00B06CB9"/>
    <w:rsid w:val="00B13E47"/>
    <w:rsid w:val="00B158D0"/>
    <w:rsid w:val="00B33606"/>
    <w:rsid w:val="00B42FE9"/>
    <w:rsid w:val="00B5606A"/>
    <w:rsid w:val="00B572E3"/>
    <w:rsid w:val="00B67200"/>
    <w:rsid w:val="00B711EC"/>
    <w:rsid w:val="00B75F4F"/>
    <w:rsid w:val="00BB698E"/>
    <w:rsid w:val="00BC2157"/>
    <w:rsid w:val="00C071BF"/>
    <w:rsid w:val="00C16180"/>
    <w:rsid w:val="00C175D6"/>
    <w:rsid w:val="00C3275B"/>
    <w:rsid w:val="00C61367"/>
    <w:rsid w:val="00C75218"/>
    <w:rsid w:val="00C92712"/>
    <w:rsid w:val="00CA74FE"/>
    <w:rsid w:val="00CB669F"/>
    <w:rsid w:val="00CC6C77"/>
    <w:rsid w:val="00CD3C66"/>
    <w:rsid w:val="00CD43CD"/>
    <w:rsid w:val="00CD7386"/>
    <w:rsid w:val="00CF0E6C"/>
    <w:rsid w:val="00CF5CDF"/>
    <w:rsid w:val="00CF6762"/>
    <w:rsid w:val="00D16529"/>
    <w:rsid w:val="00D24D36"/>
    <w:rsid w:val="00D263DA"/>
    <w:rsid w:val="00D452BA"/>
    <w:rsid w:val="00D771A9"/>
    <w:rsid w:val="00D83506"/>
    <w:rsid w:val="00D84DF8"/>
    <w:rsid w:val="00D851DB"/>
    <w:rsid w:val="00DA5526"/>
    <w:rsid w:val="00DB09BB"/>
    <w:rsid w:val="00DB1A57"/>
    <w:rsid w:val="00DC31ED"/>
    <w:rsid w:val="00DE208E"/>
    <w:rsid w:val="00E06686"/>
    <w:rsid w:val="00E45B78"/>
    <w:rsid w:val="00E46704"/>
    <w:rsid w:val="00E62B4A"/>
    <w:rsid w:val="00E72E7E"/>
    <w:rsid w:val="00E74B77"/>
    <w:rsid w:val="00E77F88"/>
    <w:rsid w:val="00E843B1"/>
    <w:rsid w:val="00E84572"/>
    <w:rsid w:val="00EA4F7E"/>
    <w:rsid w:val="00EE1FEF"/>
    <w:rsid w:val="00EF0838"/>
    <w:rsid w:val="00EF61FD"/>
    <w:rsid w:val="00F1203B"/>
    <w:rsid w:val="00F219EF"/>
    <w:rsid w:val="00F5333B"/>
    <w:rsid w:val="00F7249B"/>
    <w:rsid w:val="00F72923"/>
    <w:rsid w:val="00F81AC2"/>
    <w:rsid w:val="00F82904"/>
    <w:rsid w:val="00F928E3"/>
    <w:rsid w:val="00FA67EA"/>
    <w:rsid w:val="00FB0D49"/>
    <w:rsid w:val="00FB1CED"/>
    <w:rsid w:val="00FB643B"/>
    <w:rsid w:val="00FB6B71"/>
    <w:rsid w:val="00FD0F2E"/>
    <w:rsid w:val="00FE37D6"/>
    <w:rsid w:val="00FE5FFA"/>
    <w:rsid w:val="00FF1242"/>
    <w:rsid w:val="00FF1CE0"/>
    <w:rsid w:val="00FF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8A778"/>
  <w15:chartTrackingRefBased/>
  <w15:docId w15:val="{5D3F72C2-DC7E-48CC-89D1-8D9675AD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731"/>
    <w:pPr>
      <w:spacing w:after="160"/>
    </w:pPr>
  </w:style>
  <w:style w:type="paragraph" w:styleId="Ttulo1">
    <w:name w:val="heading 1"/>
    <w:basedOn w:val="Normal"/>
    <w:link w:val="Ttulo1Char"/>
    <w:uiPriority w:val="1"/>
    <w:qFormat/>
    <w:rsid w:val="0015468E"/>
    <w:pPr>
      <w:widowControl w:val="0"/>
      <w:spacing w:after="0" w:line="240" w:lineRule="auto"/>
      <w:ind w:left="461" w:hanging="360"/>
      <w:outlineLvl w:val="0"/>
    </w:pPr>
    <w:rPr>
      <w:rFonts w:ascii="Arial" w:eastAsia="Arial" w:hAnsi="Arial"/>
      <w:b/>
      <w:bCs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75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1F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1F2F"/>
  </w:style>
  <w:style w:type="paragraph" w:styleId="Rodap">
    <w:name w:val="footer"/>
    <w:basedOn w:val="Normal"/>
    <w:link w:val="RodapChar"/>
    <w:uiPriority w:val="99"/>
    <w:unhideWhenUsed/>
    <w:rsid w:val="008A1F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1F2F"/>
  </w:style>
  <w:style w:type="paragraph" w:styleId="Corpodetexto">
    <w:name w:val="Body Text"/>
    <w:basedOn w:val="Normal"/>
    <w:link w:val="CorpodetextoChar"/>
    <w:uiPriority w:val="1"/>
    <w:qFormat/>
    <w:rsid w:val="00786358"/>
    <w:pPr>
      <w:widowControl w:val="0"/>
      <w:spacing w:after="0" w:line="240" w:lineRule="auto"/>
    </w:pPr>
    <w:rPr>
      <w:rFonts w:ascii="Arial" w:eastAsia="Arial" w:hAnsi="Arial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86358"/>
    <w:rPr>
      <w:rFonts w:ascii="Arial" w:eastAsia="Arial" w:hAnsi="Arial"/>
      <w:sz w:val="24"/>
      <w:szCs w:val="24"/>
      <w:lang w:val="en-US"/>
    </w:rPr>
  </w:style>
  <w:style w:type="paragraph" w:customStyle="1" w:styleId="FirstParagraph">
    <w:name w:val="First Paragraph"/>
    <w:basedOn w:val="Corpodetexto"/>
    <w:next w:val="Corpodetexto"/>
    <w:qFormat/>
    <w:rsid w:val="00055997"/>
    <w:pPr>
      <w:widowControl/>
      <w:spacing w:before="180" w:after="180"/>
    </w:pPr>
    <w:rPr>
      <w:rFonts w:asciiTheme="minorHAnsi" w:eastAsiaTheme="minorHAnsi" w:hAnsiTheme="minorHAnsi"/>
      <w:lang w:val="pt-BR"/>
    </w:rPr>
  </w:style>
  <w:style w:type="character" w:customStyle="1" w:styleId="Ttulo1Char">
    <w:name w:val="Título 1 Char"/>
    <w:basedOn w:val="Fontepargpadro"/>
    <w:link w:val="Ttulo1"/>
    <w:uiPriority w:val="1"/>
    <w:rsid w:val="0015468E"/>
    <w:rPr>
      <w:rFonts w:ascii="Arial" w:eastAsia="Arial" w:hAnsi="Arial"/>
      <w:b/>
      <w:bCs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15468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33871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AA0014"/>
    <w:rPr>
      <w:b/>
      <w:bCs/>
    </w:rPr>
  </w:style>
  <w:style w:type="paragraph" w:styleId="NormalWeb">
    <w:name w:val="Normal (Web)"/>
    <w:basedOn w:val="Normal"/>
    <w:uiPriority w:val="99"/>
    <w:rsid w:val="00AA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75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comgrade">
    <w:name w:val="Table Grid"/>
    <w:basedOn w:val="Tabelanormal"/>
    <w:uiPriority w:val="39"/>
    <w:rsid w:val="00833464"/>
    <w:pPr>
      <w:spacing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C436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C4364"/>
  </w:style>
  <w:style w:type="character" w:styleId="MenoPendente">
    <w:name w:val="Unresolved Mention"/>
    <w:basedOn w:val="Fontepargpadro"/>
    <w:uiPriority w:val="99"/>
    <w:semiHidden/>
    <w:unhideWhenUsed/>
    <w:rsid w:val="008C6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3251</Words>
  <Characters>17559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camaraalpi@hotmail.com</cp:lastModifiedBy>
  <cp:revision>10</cp:revision>
  <cp:lastPrinted>2026-06-19T16:37:00Z</cp:lastPrinted>
  <dcterms:created xsi:type="dcterms:W3CDTF">2026-06-02T21:43:00Z</dcterms:created>
  <dcterms:modified xsi:type="dcterms:W3CDTF">2026-06-29T15:46:00Z</dcterms:modified>
</cp:coreProperties>
</file>