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014" w:rsidRDefault="00AA0014" w:rsidP="00AA0014">
      <w:pPr>
        <w:pStyle w:val="NormalWeb"/>
        <w:shd w:val="clear" w:color="auto" w:fill="FFFFFF"/>
        <w:rPr>
          <w:b/>
          <w:bCs/>
        </w:rPr>
      </w:pPr>
    </w:p>
    <w:p w:rsidR="00AA0014" w:rsidRPr="00AA0014" w:rsidRDefault="00AA0014" w:rsidP="00AA0014">
      <w:pPr>
        <w:pStyle w:val="NormalWeb"/>
        <w:shd w:val="clear" w:color="auto" w:fill="FFFFFF"/>
        <w:rPr>
          <w:rFonts w:ascii="Bookman Old Style" w:hAnsi="Bookman Old Style"/>
          <w:b/>
          <w:bCs/>
        </w:rPr>
      </w:pPr>
      <w:r w:rsidRPr="00AA0014">
        <w:rPr>
          <w:rFonts w:ascii="Bookman Old Style" w:hAnsi="Bookman Old Style"/>
          <w:b/>
          <w:bCs/>
        </w:rPr>
        <w:t xml:space="preserve">PROJETO DE RESOLUÇÃO N° </w:t>
      </w:r>
      <w:r>
        <w:rPr>
          <w:rFonts w:ascii="Bookman Old Style" w:hAnsi="Bookman Old Style"/>
          <w:b/>
          <w:bCs/>
        </w:rPr>
        <w:t>002</w:t>
      </w:r>
      <w:r w:rsidRPr="00AA0014">
        <w:rPr>
          <w:rFonts w:ascii="Bookman Old Style" w:hAnsi="Bookman Old Style"/>
          <w:b/>
          <w:bCs/>
        </w:rPr>
        <w:t>/2025</w:t>
      </w:r>
    </w:p>
    <w:p w:rsidR="00AA0014" w:rsidRPr="00AA0014" w:rsidRDefault="00AA0014" w:rsidP="00AA0014">
      <w:pPr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spacing w:line="360" w:lineRule="auto"/>
        <w:ind w:left="3540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Dispõe sobre a criação da Ouvidoria Legislativa da Câmara Municipal de Alto Longá, Cargo de Ouvidor Legislativo e dá outras providências. </w:t>
      </w:r>
    </w:p>
    <w:p w:rsidR="00AA0014" w:rsidRPr="00AA0014" w:rsidRDefault="00AA0014" w:rsidP="00AA0014">
      <w:pPr>
        <w:ind w:left="2124"/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pStyle w:val="NormalWeb"/>
        <w:shd w:val="clear" w:color="auto" w:fill="FFFFFF"/>
        <w:spacing w:line="360" w:lineRule="auto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  <w:b/>
        </w:rPr>
        <w:t>A CÂMARA MUNICIPAL ALTO LONGÁ, ESTADO DO PIAUÍ</w:t>
      </w:r>
      <w:r w:rsidRPr="00AA0014">
        <w:rPr>
          <w:rFonts w:ascii="Bookman Old Style" w:hAnsi="Bookman Old Style"/>
        </w:rPr>
        <w:t xml:space="preserve">, neste ato representado por sua Presidente </w:t>
      </w:r>
      <w:r w:rsidRPr="00AA0014">
        <w:rPr>
          <w:rFonts w:ascii="Bookman Old Style" w:hAnsi="Bookman Old Style"/>
          <w:b/>
          <w:i/>
        </w:rPr>
        <w:t>Rúbia Rodrigues Leal Paraíba</w:t>
      </w:r>
      <w:r w:rsidRPr="00AA0014">
        <w:rPr>
          <w:rFonts w:ascii="Bookman Old Style" w:hAnsi="Bookman Old Style"/>
        </w:rPr>
        <w:t>, no uso de suas atribuições legais que lhe são conferidas por lei, faço saber que a Câmara Municipal aprovou e eu promulgo a seguinte resolução:</w:t>
      </w:r>
    </w:p>
    <w:p w:rsidR="00AA0014" w:rsidRPr="00AA0014" w:rsidRDefault="00AA0014" w:rsidP="00AA0014">
      <w:pPr>
        <w:pStyle w:val="NormalWeb"/>
        <w:shd w:val="clear" w:color="auto" w:fill="FFFFFF"/>
        <w:jc w:val="center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>CAPÍTULO I – DA CRIAÇÃO E FINALIDADE</w:t>
      </w:r>
    </w:p>
    <w:p w:rsidR="00AA0014" w:rsidRPr="00AA0014" w:rsidRDefault="00AA0014" w:rsidP="00AA0014">
      <w:pPr>
        <w:pStyle w:val="NormalWeb"/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 xml:space="preserve">Art. 1º </w:t>
      </w:r>
      <w:r w:rsidRPr="00AA0014">
        <w:rPr>
          <w:rFonts w:ascii="Bookman Old Style" w:hAnsi="Bookman Old Style"/>
        </w:rPr>
        <w:t>Fica criada, como órgão auxiliar da Câmara Municipal de Alto Longá, vinculada ao Gabinete da Presidência, a Ouvidoria Legislativa, com a finalidade de receber reclamações, sugestões, denúncias e elogios da população local sobre os serviços públicos municipais e o funcionamento do Poder Legislativo.</w:t>
      </w:r>
    </w:p>
    <w:p w:rsidR="00AA0014" w:rsidRPr="00AA0014" w:rsidRDefault="00AA0014" w:rsidP="00AA0014">
      <w:pPr>
        <w:pStyle w:val="NormalWeb"/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>Parágrafo único</w:t>
      </w:r>
      <w:r w:rsidRPr="00AA0014">
        <w:rPr>
          <w:rFonts w:ascii="Bookman Old Style" w:hAnsi="Bookman Old Style"/>
        </w:rPr>
        <w:t>. A Ouvidoria será o canal de comunicação direta entre a sociedade e o Legislativo, estimulando a participação cidadã no controle e avaliação dos serviços prestados e na gestão dos recursos públicos.</w:t>
      </w:r>
    </w:p>
    <w:p w:rsidR="00AA0014" w:rsidRPr="00AA0014" w:rsidRDefault="00AA0014" w:rsidP="00AA0014">
      <w:pPr>
        <w:pStyle w:val="NormalWeb"/>
        <w:shd w:val="clear" w:color="auto" w:fill="FFFFFF"/>
        <w:jc w:val="center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>CAPÍTULO II – DAS COMPETÊNCIAS</w:t>
      </w:r>
    </w:p>
    <w:p w:rsidR="00AA0014" w:rsidRPr="00AA0014" w:rsidRDefault="00AA0014" w:rsidP="00AA0014">
      <w:pPr>
        <w:pStyle w:val="NormalWeb"/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 xml:space="preserve">Art. 2º </w:t>
      </w:r>
      <w:r w:rsidRPr="00AA0014">
        <w:rPr>
          <w:rFonts w:ascii="Bookman Old Style" w:hAnsi="Bookman Old Style"/>
        </w:rPr>
        <w:t>Compete à Ouvidoria Legislativa, sem prejuízo das atribuições específicas dos demais órgãos da Câmara: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I – </w:t>
      </w:r>
      <w:proofErr w:type="gramStart"/>
      <w:r w:rsidRPr="00AA0014">
        <w:rPr>
          <w:rFonts w:ascii="Bookman Old Style" w:hAnsi="Bookman Old Style"/>
        </w:rPr>
        <w:t>programar</w:t>
      </w:r>
      <w:proofErr w:type="gramEnd"/>
      <w:r w:rsidRPr="00AA0014">
        <w:rPr>
          <w:rFonts w:ascii="Bookman Old Style" w:hAnsi="Bookman Old Style"/>
        </w:rPr>
        <w:t>, coordenar, organizar e orientar as atividades de recebimento de manifestações populares;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lastRenderedPageBreak/>
        <w:t xml:space="preserve">II – </w:t>
      </w:r>
      <w:proofErr w:type="gramStart"/>
      <w:r w:rsidRPr="00AA0014">
        <w:rPr>
          <w:rFonts w:ascii="Bookman Old Style" w:hAnsi="Bookman Old Style"/>
        </w:rPr>
        <w:t>receber</w:t>
      </w:r>
      <w:proofErr w:type="gramEnd"/>
      <w:r w:rsidRPr="00AA0014">
        <w:rPr>
          <w:rFonts w:ascii="Bookman Old Style" w:hAnsi="Bookman Old Style"/>
        </w:rPr>
        <w:t xml:space="preserve"> reclamações ou representações sobre: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  a) violação de direitos e garantias fundamentais;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  b) ilegalidade ou abuso de poder;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  c) mau funcionamento dos serviços públicos;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III – propor medidas para sanar irregularidades e abusos constatados;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IV – </w:t>
      </w:r>
      <w:proofErr w:type="gramStart"/>
      <w:r w:rsidRPr="00AA0014">
        <w:rPr>
          <w:rFonts w:ascii="Bookman Old Style" w:hAnsi="Bookman Old Style"/>
        </w:rPr>
        <w:t>indicar</w:t>
      </w:r>
      <w:proofErr w:type="gramEnd"/>
      <w:r w:rsidRPr="00AA0014">
        <w:rPr>
          <w:rFonts w:ascii="Bookman Old Style" w:hAnsi="Bookman Old Style"/>
        </w:rPr>
        <w:t xml:space="preserve"> ações preventivas para melhoria de procedimentos e normas;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V – </w:t>
      </w:r>
      <w:proofErr w:type="gramStart"/>
      <w:r w:rsidRPr="00AA0014">
        <w:rPr>
          <w:rFonts w:ascii="Bookman Old Style" w:hAnsi="Bookman Old Style"/>
        </w:rPr>
        <w:t>propor</w:t>
      </w:r>
      <w:proofErr w:type="gramEnd"/>
      <w:r w:rsidRPr="00AA0014">
        <w:rPr>
          <w:rFonts w:ascii="Bookman Old Style" w:hAnsi="Bookman Old Style"/>
        </w:rPr>
        <w:t xml:space="preserve"> à Mesa Diretora medidas internas de correção e aprimoramento institucional;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VI – </w:t>
      </w:r>
      <w:proofErr w:type="gramStart"/>
      <w:r w:rsidRPr="00AA0014">
        <w:rPr>
          <w:rFonts w:ascii="Bookman Old Style" w:hAnsi="Bookman Old Style"/>
        </w:rPr>
        <w:t>elaborar</w:t>
      </w:r>
      <w:proofErr w:type="gramEnd"/>
      <w:r w:rsidRPr="00AA0014">
        <w:rPr>
          <w:rFonts w:ascii="Bookman Old Style" w:hAnsi="Bookman Old Style"/>
        </w:rPr>
        <w:t xml:space="preserve"> relatórios trimestrais e anuais sobre suas atividades;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VII – manter sigilo sobre denúncias e a identidade dos denunciantes, quando requerido;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VIII – fornecer informações de interesse público sobre trâmites internos, mediante requisição;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IX – </w:t>
      </w:r>
      <w:proofErr w:type="gramStart"/>
      <w:r w:rsidRPr="00AA0014">
        <w:rPr>
          <w:rFonts w:ascii="Bookman Old Style" w:hAnsi="Bookman Old Style"/>
        </w:rPr>
        <w:t>responder</w:t>
      </w:r>
      <w:proofErr w:type="gramEnd"/>
      <w:r w:rsidRPr="00AA0014">
        <w:rPr>
          <w:rFonts w:ascii="Bookman Old Style" w:hAnsi="Bookman Old Style"/>
        </w:rPr>
        <w:t xml:space="preserve"> aos cidadãos quanto às providências adotadas pela Câmara;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X – </w:t>
      </w:r>
      <w:proofErr w:type="gramStart"/>
      <w:r w:rsidRPr="00AA0014">
        <w:rPr>
          <w:rFonts w:ascii="Bookman Old Style" w:hAnsi="Bookman Old Style"/>
        </w:rPr>
        <w:t>desempenhar</w:t>
      </w:r>
      <w:proofErr w:type="gramEnd"/>
      <w:r w:rsidRPr="00AA0014">
        <w:rPr>
          <w:rFonts w:ascii="Bookman Old Style" w:hAnsi="Bookman Old Style"/>
        </w:rPr>
        <w:t xml:space="preserve"> outras atividades correlatas atribuídas pela Presidência.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</w:p>
    <w:p w:rsidR="00AA0014" w:rsidRPr="00AA0014" w:rsidRDefault="00AA0014" w:rsidP="00AA0014">
      <w:pPr>
        <w:pStyle w:val="NormalWeb"/>
        <w:shd w:val="clear" w:color="auto" w:fill="FFFFFF"/>
        <w:jc w:val="center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>CAPÍTULO III – DAS MANIFESTAÇÕES CIDADÃS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</w:p>
    <w:p w:rsidR="00AA0014" w:rsidRPr="00AA0014" w:rsidRDefault="00AA0014" w:rsidP="00AA0014">
      <w:pPr>
        <w:pStyle w:val="NormalWeb"/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 xml:space="preserve">Art. 3º </w:t>
      </w:r>
      <w:r w:rsidRPr="00AA0014">
        <w:rPr>
          <w:rFonts w:ascii="Bookman Old Style" w:hAnsi="Bookman Old Style"/>
        </w:rPr>
        <w:t>As manifestações poderão ser identificadas ou anônimas. Quando identificadas, deverão conter qualificação mínima do interlocutor. As denúncias anônimas serão admitidas desde que contenham elementos mínimos de veracidade e relevância.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</w:p>
    <w:p w:rsidR="00AA0014" w:rsidRDefault="00AA0014" w:rsidP="00AA0014">
      <w:pPr>
        <w:pStyle w:val="NormalWeb"/>
        <w:shd w:val="clear" w:color="auto" w:fill="FFFFFF"/>
        <w:jc w:val="center"/>
        <w:rPr>
          <w:rFonts w:ascii="Bookman Old Style" w:hAnsi="Bookman Old Style"/>
          <w:b/>
        </w:rPr>
      </w:pPr>
    </w:p>
    <w:p w:rsidR="00AA0014" w:rsidRDefault="00AA0014" w:rsidP="00AA0014">
      <w:pPr>
        <w:pStyle w:val="NormalWeb"/>
        <w:shd w:val="clear" w:color="auto" w:fill="FFFFFF"/>
        <w:jc w:val="center"/>
        <w:rPr>
          <w:rFonts w:ascii="Bookman Old Style" w:hAnsi="Bookman Old Style"/>
          <w:b/>
        </w:rPr>
      </w:pPr>
    </w:p>
    <w:p w:rsidR="00AA0014" w:rsidRPr="00AA0014" w:rsidRDefault="00AA0014" w:rsidP="00AA0014">
      <w:pPr>
        <w:pStyle w:val="NormalWeb"/>
        <w:shd w:val="clear" w:color="auto" w:fill="FFFFFF"/>
        <w:jc w:val="center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>CAPÍTULO IV – DO CARGO DE OUVIDOR LEGISLATIVO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</w:p>
    <w:p w:rsidR="00AA0014" w:rsidRPr="00AA0014" w:rsidRDefault="00AA0014" w:rsidP="00AA0014">
      <w:pPr>
        <w:pStyle w:val="NormalWeb"/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 xml:space="preserve">Art. 4º </w:t>
      </w:r>
      <w:r w:rsidRPr="00AA0014">
        <w:rPr>
          <w:rFonts w:ascii="Bookman Old Style" w:hAnsi="Bookman Old Style"/>
        </w:rPr>
        <w:t>Fica criado o cargo em comissão de Ouvidor Legislativo, de natureza especial, com funções de assessoramento direto à Presidência da Câmara, nos termos do art. 37, V, da Constituição Federal.</w:t>
      </w:r>
    </w:p>
    <w:p w:rsidR="00AA0014" w:rsidRPr="00AA0014" w:rsidRDefault="00AA0014" w:rsidP="00AA0014">
      <w:pPr>
        <w:pStyle w:val="NormalWeb"/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 xml:space="preserve">Art. 5º </w:t>
      </w:r>
      <w:r w:rsidRPr="00AA0014">
        <w:rPr>
          <w:rFonts w:ascii="Bookman Old Style" w:hAnsi="Bookman Old Style"/>
        </w:rPr>
        <w:t xml:space="preserve">O vencimento do cargo será de </w:t>
      </w:r>
      <w:r w:rsidRPr="00AA0014">
        <w:rPr>
          <w:rFonts w:ascii="Bookman Old Style" w:hAnsi="Bookman Old Style"/>
          <w:b/>
          <w:color w:val="FF0000"/>
        </w:rPr>
        <w:t xml:space="preserve">R$ 1.700,00 (mil e setecentos reais), </w:t>
      </w:r>
      <w:r w:rsidRPr="00AA0014">
        <w:rPr>
          <w:rFonts w:ascii="Bookman Old Style" w:hAnsi="Bookman Old Style"/>
        </w:rPr>
        <w:t>observando-se o teto constitucional e os limites da legislação orçamentária municipal.</w:t>
      </w:r>
    </w:p>
    <w:p w:rsidR="00AA0014" w:rsidRPr="00AA0014" w:rsidRDefault="00AA0014" w:rsidP="00AA0014">
      <w:pPr>
        <w:pStyle w:val="NormalWeb"/>
        <w:shd w:val="clear" w:color="auto" w:fill="FFFFFF"/>
        <w:jc w:val="center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>CAPÍTULO V – DAS ATRIBUIÇÕES DO OUVIDOR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  <w:b/>
        </w:rPr>
        <w:t xml:space="preserve">Art. 6º </w:t>
      </w:r>
      <w:r w:rsidRPr="00AA0014">
        <w:rPr>
          <w:rFonts w:ascii="Bookman Old Style" w:hAnsi="Bookman Old Style"/>
        </w:rPr>
        <w:t>Compete ao Ouvidor Legislativo: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I – </w:t>
      </w:r>
      <w:proofErr w:type="gramStart"/>
      <w:r w:rsidRPr="00AA0014">
        <w:rPr>
          <w:rFonts w:ascii="Bookman Old Style" w:hAnsi="Bookman Old Style"/>
        </w:rPr>
        <w:t>dirigir, coordenar</w:t>
      </w:r>
      <w:proofErr w:type="gramEnd"/>
      <w:r w:rsidRPr="00AA0014">
        <w:rPr>
          <w:rFonts w:ascii="Bookman Old Style" w:hAnsi="Bookman Old Style"/>
        </w:rPr>
        <w:t xml:space="preserve"> e avaliar os serviços da Ouvidoria;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II – </w:t>
      </w:r>
      <w:proofErr w:type="gramStart"/>
      <w:r w:rsidRPr="00AA0014">
        <w:rPr>
          <w:rFonts w:ascii="Bookman Old Style" w:hAnsi="Bookman Old Style"/>
        </w:rPr>
        <w:t>representar</w:t>
      </w:r>
      <w:proofErr w:type="gramEnd"/>
      <w:r w:rsidRPr="00AA0014">
        <w:rPr>
          <w:rFonts w:ascii="Bookman Old Style" w:hAnsi="Bookman Old Style"/>
        </w:rPr>
        <w:t xml:space="preserve"> a Ouvidoria perante órgãos e entidades;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III – orientar e uniformizar procedimentos;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IV – </w:t>
      </w:r>
      <w:proofErr w:type="gramStart"/>
      <w:r w:rsidRPr="00AA0014">
        <w:rPr>
          <w:rFonts w:ascii="Bookman Old Style" w:hAnsi="Bookman Old Style"/>
        </w:rPr>
        <w:t>interagir</w:t>
      </w:r>
      <w:proofErr w:type="gramEnd"/>
      <w:r w:rsidRPr="00AA0014">
        <w:rPr>
          <w:rFonts w:ascii="Bookman Old Style" w:hAnsi="Bookman Old Style"/>
        </w:rPr>
        <w:t xml:space="preserve"> com a administração pública para acompanhamento de providências;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V – </w:t>
      </w:r>
      <w:proofErr w:type="gramStart"/>
      <w:r w:rsidRPr="00AA0014">
        <w:rPr>
          <w:rFonts w:ascii="Bookman Old Style" w:hAnsi="Bookman Old Style"/>
        </w:rPr>
        <w:t>facilitar</w:t>
      </w:r>
      <w:proofErr w:type="gramEnd"/>
      <w:r w:rsidRPr="00AA0014">
        <w:rPr>
          <w:rFonts w:ascii="Bookman Old Style" w:hAnsi="Bookman Old Style"/>
        </w:rPr>
        <w:t xml:space="preserve"> o acesso dos cidadãos à Ouvidoria;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VI – </w:t>
      </w:r>
      <w:proofErr w:type="gramStart"/>
      <w:r w:rsidRPr="00AA0014">
        <w:rPr>
          <w:rFonts w:ascii="Bookman Old Style" w:hAnsi="Bookman Old Style"/>
        </w:rPr>
        <w:t>propor</w:t>
      </w:r>
      <w:proofErr w:type="gramEnd"/>
      <w:r w:rsidRPr="00AA0014">
        <w:rPr>
          <w:rFonts w:ascii="Bookman Old Style" w:hAnsi="Bookman Old Style"/>
        </w:rPr>
        <w:t xml:space="preserve"> soluções e a correção de erros ou omissões;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VII – atuar na prevenção e mediação de conflitos;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VIII – manter os interessados informados sobre as providências adotadas.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</w:p>
    <w:p w:rsidR="00AA0014" w:rsidRDefault="00AA0014" w:rsidP="00AA0014">
      <w:pPr>
        <w:pStyle w:val="NormalWeb"/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</w:p>
    <w:p w:rsidR="00AA0014" w:rsidRPr="00AA0014" w:rsidRDefault="00AA0014" w:rsidP="00AA0014">
      <w:pPr>
        <w:pStyle w:val="NormalWeb"/>
        <w:shd w:val="clear" w:color="auto" w:fill="FFFFFF"/>
        <w:spacing w:line="360" w:lineRule="auto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 xml:space="preserve">Parágrafo único. </w:t>
      </w:r>
      <w:r w:rsidRPr="00AA0014">
        <w:rPr>
          <w:rFonts w:ascii="Bookman Old Style" w:hAnsi="Bookman Old Style"/>
        </w:rPr>
        <w:t>O Ouvidor deverá atuar observando os princípios da legalidade, impessoalidade, moralidade, publicidade, eficiência, sigilo, transparência e respeito aos direitos fundamentais.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 xml:space="preserve">Art. 7º </w:t>
      </w:r>
      <w:r w:rsidRPr="00AA0014">
        <w:rPr>
          <w:rFonts w:ascii="Bookman Old Style" w:hAnsi="Bookman Old Style"/>
        </w:rPr>
        <w:t>São asseguradas ao Ouvidor Legislativo: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I – </w:t>
      </w:r>
      <w:proofErr w:type="gramStart"/>
      <w:r w:rsidRPr="00AA0014">
        <w:rPr>
          <w:rFonts w:ascii="Bookman Old Style" w:hAnsi="Bookman Old Style"/>
        </w:rPr>
        <w:t>autonomia</w:t>
      </w:r>
      <w:proofErr w:type="gramEnd"/>
      <w:r w:rsidRPr="00AA0014">
        <w:rPr>
          <w:rFonts w:ascii="Bookman Old Style" w:hAnsi="Bookman Old Style"/>
        </w:rPr>
        <w:t xml:space="preserve"> na elaboração de pareceres e relatórios;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II – </w:t>
      </w:r>
      <w:proofErr w:type="gramStart"/>
      <w:r w:rsidRPr="00AA0014">
        <w:rPr>
          <w:rFonts w:ascii="Bookman Old Style" w:hAnsi="Bookman Old Style"/>
        </w:rPr>
        <w:t>livre</w:t>
      </w:r>
      <w:proofErr w:type="gramEnd"/>
      <w:r w:rsidRPr="00AA0014">
        <w:rPr>
          <w:rFonts w:ascii="Bookman Old Style" w:hAnsi="Bookman Old Style"/>
        </w:rPr>
        <w:t xml:space="preserve"> acesso aos setores da administração pública municipal;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III – requisição de documentos ou informações, fixando prazo para resposta;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 xml:space="preserve">IV – </w:t>
      </w:r>
      <w:proofErr w:type="gramStart"/>
      <w:r w:rsidRPr="00AA0014">
        <w:rPr>
          <w:rFonts w:ascii="Bookman Old Style" w:hAnsi="Bookman Old Style"/>
        </w:rPr>
        <w:t>participação</w:t>
      </w:r>
      <w:proofErr w:type="gramEnd"/>
      <w:r w:rsidRPr="00AA0014">
        <w:rPr>
          <w:rFonts w:ascii="Bookman Old Style" w:hAnsi="Bookman Old Style"/>
        </w:rPr>
        <w:t>, com direito a voz, em reuniões ou eventos pertinentes à sua atuação.</w:t>
      </w:r>
    </w:p>
    <w:p w:rsidR="00AA0014" w:rsidRPr="00AA0014" w:rsidRDefault="00AA0014" w:rsidP="00AA0014">
      <w:pPr>
        <w:pStyle w:val="NormalWeb"/>
        <w:shd w:val="clear" w:color="auto" w:fill="FFFFFF"/>
        <w:jc w:val="center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>CAPÍTULO VI – DAS DISPOSIÇÕES FINAIS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  <w:b/>
        </w:rPr>
        <w:t xml:space="preserve">Art. 8º </w:t>
      </w:r>
      <w:r w:rsidRPr="00AA0014">
        <w:rPr>
          <w:rFonts w:ascii="Bookman Old Style" w:hAnsi="Bookman Old Style"/>
        </w:rPr>
        <w:t>As despesas decorrentes desta Resolução correrão por conta de dotação orçamentária própria da Câmara Municipal, suplementada se necessário.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 xml:space="preserve">Art. 9º </w:t>
      </w:r>
      <w:r w:rsidRPr="00AA0014">
        <w:rPr>
          <w:rFonts w:ascii="Bookman Old Style" w:hAnsi="Bookman Old Style"/>
        </w:rPr>
        <w:t>A Mesa Diretora garantirá apoio físico, tecnológico e administrativo adequado ao funcionamento da Ouvidoria.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  <w:b/>
        </w:rPr>
      </w:pPr>
      <w:r w:rsidRPr="00AA0014">
        <w:rPr>
          <w:rFonts w:ascii="Bookman Old Style" w:hAnsi="Bookman Old Style"/>
          <w:b/>
        </w:rPr>
        <w:t xml:space="preserve">Art. 10 </w:t>
      </w:r>
      <w:r w:rsidRPr="00AA0014">
        <w:rPr>
          <w:rFonts w:ascii="Bookman Old Style" w:hAnsi="Bookman Old Style"/>
        </w:rPr>
        <w:t>Esta Resolução entra em vigor na data de sua publicação.</w:t>
      </w:r>
    </w:p>
    <w:p w:rsidR="00AA0014" w:rsidRPr="00AA0014" w:rsidRDefault="00AA0014" w:rsidP="00AA0014">
      <w:pPr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Sala das Sessões da Câmara Municipal de Alto Longá-PI, 20 de maio de 2025.</w:t>
      </w:r>
    </w:p>
    <w:p w:rsidR="00AA0014" w:rsidRPr="00AA0014" w:rsidRDefault="00AA0014" w:rsidP="00AA0014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jc w:val="center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 ______________________________________</w:t>
      </w:r>
    </w:p>
    <w:p w:rsidR="00AA0014" w:rsidRPr="00AA0014" w:rsidRDefault="00AA0014" w:rsidP="00AA0014">
      <w:pPr>
        <w:jc w:val="center"/>
        <w:rPr>
          <w:rFonts w:ascii="Bookman Old Style" w:hAnsi="Bookman Old Style"/>
          <w:b/>
          <w:bCs/>
        </w:rPr>
      </w:pPr>
      <w:r w:rsidRPr="00AA0014">
        <w:rPr>
          <w:rFonts w:ascii="Bookman Old Style" w:hAnsi="Bookman Old Style"/>
          <w:b/>
          <w:bCs/>
        </w:rPr>
        <w:t>Rúbia Rodrigues Leal Paraíba</w:t>
      </w:r>
    </w:p>
    <w:p w:rsidR="00AA0014" w:rsidRPr="00AA0014" w:rsidRDefault="00AA0014" w:rsidP="00AA0014">
      <w:pPr>
        <w:jc w:val="center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Presidente da Câmara Municipal de Alto Longá-PI</w:t>
      </w:r>
    </w:p>
    <w:p w:rsidR="00AA0014" w:rsidRPr="00AA0014" w:rsidRDefault="00AA0014" w:rsidP="00AA0014">
      <w:pPr>
        <w:pStyle w:val="NormalWeb"/>
        <w:jc w:val="center"/>
        <w:rPr>
          <w:rStyle w:val="Forte"/>
          <w:rFonts w:ascii="Bookman Old Style" w:hAnsi="Bookman Old Style"/>
        </w:rPr>
      </w:pPr>
    </w:p>
    <w:p w:rsidR="00AA0014" w:rsidRPr="00AA0014" w:rsidRDefault="00AA0014" w:rsidP="00AA0014">
      <w:pPr>
        <w:pStyle w:val="NormalWeb"/>
        <w:jc w:val="center"/>
        <w:rPr>
          <w:rStyle w:val="Forte"/>
          <w:rFonts w:ascii="Bookman Old Style" w:hAnsi="Bookman Old Style"/>
        </w:rPr>
      </w:pPr>
    </w:p>
    <w:p w:rsidR="00AA0014" w:rsidRPr="00AA0014" w:rsidRDefault="00AA0014" w:rsidP="00AA0014">
      <w:pPr>
        <w:pStyle w:val="NormalWeb"/>
        <w:jc w:val="center"/>
        <w:rPr>
          <w:rStyle w:val="Forte"/>
          <w:rFonts w:ascii="Bookman Old Style" w:hAnsi="Bookman Old Style"/>
        </w:rPr>
      </w:pPr>
    </w:p>
    <w:p w:rsidR="00AA0014" w:rsidRPr="00AA0014" w:rsidRDefault="00AA0014" w:rsidP="00AA0014">
      <w:pPr>
        <w:jc w:val="center"/>
        <w:rPr>
          <w:rFonts w:ascii="Bookman Old Style" w:hAnsi="Bookman Old Style"/>
          <w:b/>
          <w:u w:val="double"/>
        </w:rPr>
      </w:pPr>
      <w:r w:rsidRPr="00AA0014">
        <w:rPr>
          <w:rFonts w:ascii="Bookman Old Style" w:hAnsi="Bookman Old Style"/>
          <w:b/>
          <w:u w:val="double"/>
        </w:rPr>
        <w:t>JUSTIFICATIVA</w:t>
      </w:r>
    </w:p>
    <w:p w:rsidR="00AA0014" w:rsidRPr="00AA0014" w:rsidRDefault="00AA0014" w:rsidP="00AA0014">
      <w:pPr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A presente proposta de Resolução tem por objetivo instituir, no âmbito da Câmara Municipal de Alto Longá, a Ouvidoria Legislativa, com a finalidade de fortalecer os princípios constitucionais da transparência, participação cidadã, controle social e eficiência na administração pública, conforme previsto no art. 37 da Constituição Federal.</w:t>
      </w:r>
    </w:p>
    <w:p w:rsidR="00AA0014" w:rsidRPr="00AA0014" w:rsidRDefault="00AA0014" w:rsidP="00AA0014">
      <w:pPr>
        <w:spacing w:line="360" w:lineRule="auto"/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A Ouvidoria será um canal legítimo e permanente de escuta da população, permitindo que sugestões, reclamações, denúncias e elogios sobre os serviços públicos e o funcionamento da própria Câmara sejam recebidos, avaliados e respondidos de forma qualificada, célere e ética. Trata-se de um mecanismo essencial para ampliar o diálogo com o cidadão e consolidar a cultura da boa governança.</w:t>
      </w:r>
    </w:p>
    <w:p w:rsidR="00AA0014" w:rsidRPr="00AA0014" w:rsidRDefault="00AA0014" w:rsidP="00AA0014">
      <w:pPr>
        <w:spacing w:line="360" w:lineRule="auto"/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A criação do cargo comissionado de Ouvidor Legislativo, vinculado diretamente à Presidência da Casa, obedece ao disposto no art. 37, inciso V, da Constituição Federal, com natureza de assessoramento e atribuições voltadas à condução técnica e institucional da Ouvidoria. O valor da remuneração está compatível com a realidade orçamentária do Poder Legislativo e observará os limites legais.</w:t>
      </w:r>
    </w:p>
    <w:p w:rsidR="00AA0014" w:rsidRPr="00AA0014" w:rsidRDefault="00AA0014" w:rsidP="00AA0014">
      <w:pPr>
        <w:spacing w:line="360" w:lineRule="auto"/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A proposta contempla ainda a previsão de autonomia funcional, garantia de acesso às informações institucionais e a possibilidade de denúncia anônima com critérios de admissibilidade, alinhando-se às diretrizes da Lei nº 12.527/2011 (Lei de Acesso à Informação) e da Lei nº 13.460/2017, que trata dos direitos dos usuários dos serviços públicos.</w:t>
      </w:r>
    </w:p>
    <w:p w:rsidR="00AA0014" w:rsidRPr="00AA0014" w:rsidRDefault="00AA0014" w:rsidP="00AA0014">
      <w:pPr>
        <w:spacing w:line="360" w:lineRule="auto"/>
        <w:jc w:val="both"/>
        <w:rPr>
          <w:rFonts w:ascii="Bookman Old Style" w:hAnsi="Bookman Old Style"/>
        </w:rPr>
      </w:pPr>
    </w:p>
    <w:p w:rsidR="00AA0014" w:rsidRDefault="00AA0014" w:rsidP="00AA0014">
      <w:pPr>
        <w:spacing w:line="360" w:lineRule="auto"/>
        <w:ind w:firstLine="708"/>
        <w:jc w:val="both"/>
        <w:rPr>
          <w:rFonts w:ascii="Bookman Old Style" w:hAnsi="Bookman Old Style"/>
        </w:rPr>
      </w:pPr>
    </w:p>
    <w:p w:rsidR="00AA0014" w:rsidRDefault="00AA0014" w:rsidP="00AA0014">
      <w:pPr>
        <w:spacing w:line="360" w:lineRule="auto"/>
        <w:ind w:firstLine="708"/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Trata-se, portanto, de um passo importante para o fortalecimento institucional da Câmara Municipal, reafirmando seu compromisso com a escuta ativa, o zelo pelo bem público e a transparência na condução de suas atividades legislativas e administrativas.</w:t>
      </w:r>
    </w:p>
    <w:p w:rsidR="00AA0014" w:rsidRPr="00AA0014" w:rsidRDefault="00AA0014" w:rsidP="00AA0014">
      <w:pPr>
        <w:spacing w:line="360" w:lineRule="auto"/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Assim, submeto o presente Projeto de Resolução à apreciação dos nobres pares, contando com o apoio e aprovação para sua implementação.</w:t>
      </w:r>
    </w:p>
    <w:p w:rsidR="00AA0014" w:rsidRDefault="00AA0014" w:rsidP="00AA0014">
      <w:pPr>
        <w:spacing w:line="360" w:lineRule="auto"/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spacing w:line="360" w:lineRule="auto"/>
        <w:jc w:val="center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Alto Longá – PI, 20 de maio de 2025.</w:t>
      </w:r>
    </w:p>
    <w:p w:rsidR="00AA0014" w:rsidRPr="00AA0014" w:rsidRDefault="00AA0014" w:rsidP="00AA0014">
      <w:pPr>
        <w:spacing w:line="360" w:lineRule="auto"/>
        <w:jc w:val="both"/>
        <w:rPr>
          <w:rFonts w:ascii="Bookman Old Style" w:hAnsi="Bookman Old Style"/>
        </w:rPr>
      </w:pPr>
    </w:p>
    <w:p w:rsidR="00AA0014" w:rsidRPr="00AA0014" w:rsidRDefault="00AA0014" w:rsidP="00AA001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</w:t>
      </w:r>
    </w:p>
    <w:p w:rsidR="00AA0014" w:rsidRPr="00AA0014" w:rsidRDefault="00AA0014" w:rsidP="00AA0014">
      <w:pPr>
        <w:jc w:val="center"/>
        <w:rPr>
          <w:rFonts w:ascii="Bookman Old Style" w:hAnsi="Bookman Old Style"/>
          <w:b/>
          <w:bCs/>
        </w:rPr>
      </w:pPr>
      <w:r w:rsidRPr="00AA0014">
        <w:rPr>
          <w:rFonts w:ascii="Bookman Old Style" w:hAnsi="Bookman Old Style"/>
          <w:b/>
          <w:bCs/>
        </w:rPr>
        <w:t>Rúbia Rodrigues Leal Paraíba</w:t>
      </w:r>
    </w:p>
    <w:p w:rsidR="00AA0014" w:rsidRPr="00AA0014" w:rsidRDefault="00AA0014" w:rsidP="00AA0014">
      <w:pPr>
        <w:jc w:val="center"/>
        <w:rPr>
          <w:rFonts w:ascii="Bookman Old Style" w:hAnsi="Bookman Old Style"/>
        </w:rPr>
      </w:pPr>
      <w:r w:rsidRPr="00AA0014">
        <w:rPr>
          <w:rFonts w:ascii="Bookman Old Style" w:hAnsi="Bookman Old Style"/>
        </w:rPr>
        <w:t>Presidente da Câmara Municipal de Alto Longá – PI</w:t>
      </w:r>
    </w:p>
    <w:p w:rsidR="00AA0014" w:rsidRPr="00AA0014" w:rsidRDefault="00AA0014" w:rsidP="00AA0014">
      <w:pPr>
        <w:jc w:val="center"/>
        <w:rPr>
          <w:rFonts w:ascii="Bookman Old Style" w:hAnsi="Bookman Old Style"/>
        </w:rPr>
      </w:pPr>
    </w:p>
    <w:p w:rsidR="00233871" w:rsidRPr="00AA0014" w:rsidRDefault="00233871" w:rsidP="00233871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</w:p>
    <w:sectPr w:rsidR="00233871" w:rsidRPr="00AA0014" w:rsidSect="00E77F88">
      <w:headerReference w:type="default" r:id="rId7"/>
      <w:footerReference w:type="default" r:id="rId8"/>
      <w:pgSz w:w="11906" w:h="16838"/>
      <w:pgMar w:top="1134" w:right="1134" w:bottom="1134" w:left="1134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A29" w:rsidRDefault="000B1A29" w:rsidP="008A1F2F">
      <w:pPr>
        <w:spacing w:after="0" w:line="240" w:lineRule="auto"/>
      </w:pPr>
      <w:r>
        <w:separator/>
      </w:r>
    </w:p>
  </w:endnote>
  <w:endnote w:type="continuationSeparator" w:id="0">
    <w:p w:rsidR="000B1A29" w:rsidRDefault="000B1A29" w:rsidP="008A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827" w:rsidRPr="00941136" w:rsidRDefault="00AA0014" w:rsidP="00E77F88">
    <w:pPr>
      <w:pStyle w:val="Rodap"/>
      <w:jc w:val="center"/>
      <w:rPr>
        <w:b/>
        <w:color w:val="FF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131445</wp:posOffset>
          </wp:positionV>
          <wp:extent cx="7556500" cy="57234"/>
          <wp:effectExtent l="0" t="0" r="0" b="0"/>
          <wp:wrapNone/>
          <wp:docPr id="12483169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0014" w:rsidRDefault="00AA0014" w:rsidP="00D452BA">
    <w:pPr>
      <w:pStyle w:val="Rodap"/>
      <w:jc w:val="center"/>
      <w:rPr>
        <w:rFonts w:ascii="Book Antiqua" w:hAnsi="Book Antiqua" w:cstheme="majorHAnsi"/>
        <w:b/>
        <w:sz w:val="21"/>
        <w:szCs w:val="21"/>
      </w:rPr>
    </w:pPr>
  </w:p>
  <w:p w:rsidR="008F177C" w:rsidRPr="001551C3" w:rsidRDefault="008F177C" w:rsidP="00D452BA">
    <w:pPr>
      <w:pStyle w:val="Rodap"/>
      <w:jc w:val="center"/>
      <w:rPr>
        <w:rFonts w:ascii="Book Antiqua" w:hAnsi="Book Antiqua" w:cstheme="majorHAnsi"/>
        <w:b/>
        <w:sz w:val="21"/>
        <w:szCs w:val="21"/>
      </w:rPr>
    </w:pPr>
    <w:r w:rsidRPr="001551C3">
      <w:rPr>
        <w:rFonts w:ascii="Book Antiqua" w:hAnsi="Book Antiqua" w:cstheme="majorHAnsi"/>
        <w:b/>
        <w:sz w:val="21"/>
        <w:szCs w:val="21"/>
      </w:rPr>
      <w:t>Palácio Martinho Vieira Gomes</w:t>
    </w:r>
  </w:p>
  <w:p w:rsidR="008F177C" w:rsidRPr="001551C3" w:rsidRDefault="008F177C" w:rsidP="008F177C">
    <w:pPr>
      <w:pStyle w:val="Rodap"/>
      <w:jc w:val="center"/>
      <w:rPr>
        <w:rFonts w:asciiTheme="majorHAnsi" w:hAnsiTheme="majorHAnsi" w:cstheme="majorHAnsi"/>
        <w:b/>
        <w:bCs/>
        <w:sz w:val="21"/>
        <w:szCs w:val="21"/>
      </w:rPr>
    </w:pPr>
    <w:r w:rsidRPr="001551C3">
      <w:rPr>
        <w:rFonts w:asciiTheme="majorHAnsi" w:hAnsiTheme="majorHAnsi" w:cstheme="majorHAnsi"/>
        <w:b/>
        <w:bCs/>
        <w:sz w:val="21"/>
        <w:szCs w:val="21"/>
      </w:rPr>
      <w:t xml:space="preserve">Rua Conselheiro Leonardo Cunha, 114 - Centro - CEP: 64.360-000 </w:t>
    </w:r>
    <w:r w:rsidR="002F603D" w:rsidRPr="001551C3">
      <w:rPr>
        <w:rFonts w:asciiTheme="majorHAnsi" w:hAnsiTheme="majorHAnsi" w:cstheme="majorHAnsi"/>
        <w:b/>
        <w:bCs/>
        <w:sz w:val="21"/>
        <w:szCs w:val="21"/>
      </w:rPr>
      <w:t>–</w:t>
    </w:r>
    <w:r w:rsidRPr="001551C3">
      <w:rPr>
        <w:rFonts w:asciiTheme="majorHAnsi" w:hAnsiTheme="majorHAnsi" w:cstheme="majorHAnsi"/>
        <w:b/>
        <w:bCs/>
        <w:sz w:val="21"/>
        <w:szCs w:val="21"/>
      </w:rPr>
      <w:t xml:space="preserve"> </w:t>
    </w:r>
    <w:r w:rsidR="002F603D" w:rsidRPr="001551C3">
      <w:rPr>
        <w:rFonts w:asciiTheme="majorHAnsi" w:hAnsiTheme="majorHAnsi" w:cstheme="majorHAnsi"/>
        <w:b/>
        <w:bCs/>
        <w:sz w:val="21"/>
        <w:szCs w:val="21"/>
      </w:rPr>
      <w:t>Alto Longá - PI</w:t>
    </w:r>
  </w:p>
  <w:p w:rsidR="008F177C" w:rsidRPr="001551C3" w:rsidRDefault="008F177C" w:rsidP="008F177C">
    <w:pPr>
      <w:pStyle w:val="Rodap"/>
      <w:jc w:val="center"/>
      <w:rPr>
        <w:rFonts w:asciiTheme="majorHAnsi" w:hAnsiTheme="majorHAnsi" w:cstheme="majorHAnsi"/>
        <w:b/>
        <w:bCs/>
        <w:sz w:val="21"/>
        <w:szCs w:val="21"/>
      </w:rPr>
    </w:pPr>
    <w:r w:rsidRPr="001551C3">
      <w:rPr>
        <w:rFonts w:asciiTheme="majorHAnsi" w:hAnsiTheme="majorHAnsi" w:cstheme="majorHAnsi"/>
        <w:b/>
        <w:bCs/>
        <w:sz w:val="21"/>
        <w:szCs w:val="21"/>
      </w:rPr>
      <w:t>CNPJ: 12.175.477/0001-97</w:t>
    </w:r>
    <w:r w:rsidR="00F219EF" w:rsidRPr="001551C3">
      <w:rPr>
        <w:rFonts w:asciiTheme="majorHAnsi" w:hAnsiTheme="majorHAnsi" w:cstheme="majorHAnsi"/>
        <w:b/>
        <w:bCs/>
        <w:sz w:val="21"/>
        <w:szCs w:val="21"/>
      </w:rPr>
      <w:t xml:space="preserve"> </w:t>
    </w:r>
    <w:r w:rsidR="00612D28">
      <w:rPr>
        <w:rFonts w:asciiTheme="majorHAnsi" w:hAnsiTheme="majorHAnsi" w:cstheme="majorHAnsi"/>
        <w:b/>
        <w:bCs/>
        <w:sz w:val="21"/>
        <w:szCs w:val="21"/>
      </w:rPr>
      <w:t>–</w:t>
    </w:r>
    <w:r w:rsidR="00F219EF" w:rsidRPr="001551C3">
      <w:rPr>
        <w:rFonts w:asciiTheme="majorHAnsi" w:hAnsiTheme="majorHAnsi" w:cstheme="majorHAnsi"/>
        <w:b/>
        <w:bCs/>
        <w:sz w:val="21"/>
        <w:szCs w:val="21"/>
      </w:rPr>
      <w:t xml:space="preserve"> E</w:t>
    </w:r>
    <w:r w:rsidR="00612D28">
      <w:rPr>
        <w:rFonts w:asciiTheme="majorHAnsi" w:hAnsiTheme="majorHAnsi" w:cstheme="majorHAnsi"/>
        <w:b/>
        <w:bCs/>
        <w:sz w:val="21"/>
        <w:szCs w:val="21"/>
      </w:rPr>
      <w:t>-</w:t>
    </w:r>
    <w:r w:rsidR="00F219EF" w:rsidRPr="001551C3">
      <w:rPr>
        <w:rFonts w:asciiTheme="majorHAnsi" w:hAnsiTheme="majorHAnsi" w:cstheme="majorHAnsi"/>
        <w:b/>
        <w:bCs/>
        <w:sz w:val="21"/>
        <w:szCs w:val="21"/>
      </w:rPr>
      <w:t>mail: cmaltolongapi@hotmail.com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A29" w:rsidRDefault="000B1A29" w:rsidP="008A1F2F">
      <w:pPr>
        <w:spacing w:after="0" w:line="240" w:lineRule="auto"/>
      </w:pPr>
      <w:bookmarkStart w:id="0" w:name="_Hlk194058444"/>
      <w:bookmarkEnd w:id="0"/>
      <w:r>
        <w:separator/>
      </w:r>
    </w:p>
  </w:footnote>
  <w:footnote w:type="continuationSeparator" w:id="0">
    <w:p w:rsidR="000B1A29" w:rsidRDefault="000B1A29" w:rsidP="008A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15B" w:rsidRDefault="0016315B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C9271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  <w:r>
      <w:rPr>
        <w:rFonts w:ascii="Bookman Old Style" w:hAnsi="Bookman Old Style"/>
        <w:b/>
        <w:noProof/>
        <w:sz w:val="4"/>
        <w:szCs w:val="4"/>
      </w:rPr>
      <w:drawing>
        <wp:inline distT="0" distB="0" distL="0" distR="0">
          <wp:extent cx="1022350" cy="1022350"/>
          <wp:effectExtent l="0" t="0" r="6350" b="6350"/>
          <wp:docPr id="191258169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Pr="0016315B" w:rsidRDefault="00C9271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  <w:r w:rsidRPr="00074903"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C301E3" wp14:editId="092C34CA">
              <wp:simplePos x="0" y="0"/>
              <wp:positionH relativeFrom="page">
                <wp:posOffset>-107950</wp:posOffset>
              </wp:positionH>
              <wp:positionV relativeFrom="paragraph">
                <wp:posOffset>104775</wp:posOffset>
              </wp:positionV>
              <wp:extent cx="7600950" cy="5143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16529" w:rsidRPr="00327AE3" w:rsidRDefault="00D452BA" w:rsidP="008A1F2F">
                          <w:pPr>
                            <w:pStyle w:val="Cabealho"/>
                            <w:jc w:val="center"/>
                            <w:rPr>
                              <w:noProof/>
                              <w:color w:val="000000" w:themeColor="text1"/>
                              <w:spacing w:val="40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27AE3">
                            <w:rPr>
                              <w:rFonts w:ascii="Edwardian Script ITC" w:hAnsi="Edwardian Script ITC"/>
                              <w:b/>
                              <w:color w:val="000000" w:themeColor="text1"/>
                              <w:spacing w:val="40"/>
                              <w:sz w:val="54"/>
                              <w:szCs w:val="54"/>
                            </w:rPr>
                            <w:t>Câmara Municipal De Alto Longá-Pi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01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5pt;margin-top:8.25pt;width:59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" filled="f" stroked="f">
              <v:textbox>
                <w:txbxContent>
                  <w:p w:rsidR="00D16529" w:rsidRPr="00327AE3" w:rsidRDefault="00D452BA" w:rsidP="008A1F2F">
                    <w:pPr>
                      <w:pStyle w:val="Cabealho"/>
                      <w:jc w:val="center"/>
                      <w:rPr>
                        <w:noProof/>
                        <w:color w:val="000000" w:themeColor="text1"/>
                        <w:spacing w:val="40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27AE3">
                      <w:rPr>
                        <w:rFonts w:ascii="Edwardian Script ITC" w:hAnsi="Edwardian Script ITC"/>
                        <w:b/>
                        <w:color w:val="000000" w:themeColor="text1"/>
                        <w:spacing w:val="40"/>
                        <w:sz w:val="54"/>
                        <w:szCs w:val="54"/>
                      </w:rPr>
                      <w:t>Câmara Municipal De Alto Longá-Pi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327AE3" w:rsidRPr="0016315B" w:rsidRDefault="00074903" w:rsidP="0016315B">
    <w:pPr>
      <w:pStyle w:val="Cabealho"/>
      <w:jc w:val="center"/>
      <w:rPr>
        <w:b/>
        <w:sz w:val="10"/>
        <w:szCs w:val="10"/>
      </w:rPr>
    </w:pPr>
    <w:r w:rsidRPr="00074903">
      <w:rPr>
        <w:rFonts w:ascii="Bookman Old Style" w:hAnsi="Bookman Old Style"/>
        <w:b/>
        <w:sz w:val="18"/>
        <w:szCs w:val="18"/>
      </w:rPr>
      <w:t>PODER LEGI</w:t>
    </w:r>
    <w:r w:rsidR="00327AE3">
      <w:rPr>
        <w:rFonts w:ascii="Bookman Old Style" w:hAnsi="Bookman Old Style"/>
        <w:b/>
        <w:sz w:val="18"/>
        <w:szCs w:val="18"/>
      </w:rPr>
      <w:t>S</w:t>
    </w:r>
    <w:r w:rsidRPr="00074903">
      <w:rPr>
        <w:rFonts w:ascii="Bookman Old Style" w:hAnsi="Bookman Old Style"/>
        <w:b/>
        <w:sz w:val="18"/>
        <w:szCs w:val="18"/>
      </w:rPr>
      <w:t>LATIV</w:t>
    </w:r>
    <w:r w:rsidR="00327AE3">
      <w:rPr>
        <w:rFonts w:ascii="Bookman Old Style" w:hAnsi="Bookman Old Style"/>
        <w:b/>
        <w:sz w:val="18"/>
        <w:szCs w:val="18"/>
      </w:rPr>
      <w:t>O</w:t>
    </w:r>
  </w:p>
  <w:p w:rsidR="00D452BA" w:rsidRDefault="00D452BA" w:rsidP="008A1F2F">
    <w:pPr>
      <w:pStyle w:val="Cabealho"/>
      <w:jc w:val="center"/>
      <w:rPr>
        <w:b/>
        <w:sz w:val="10"/>
        <w:szCs w:val="10"/>
      </w:rPr>
    </w:pPr>
  </w:p>
  <w:p w:rsidR="00D452BA" w:rsidRDefault="00D452BA" w:rsidP="008A1F2F">
    <w:pPr>
      <w:pStyle w:val="Cabealho"/>
      <w:jc w:val="center"/>
      <w:rPr>
        <w:b/>
        <w:sz w:val="10"/>
        <w:szCs w:val="10"/>
      </w:rPr>
    </w:pPr>
  </w:p>
  <w:p w:rsidR="003D0406" w:rsidRDefault="003D0406" w:rsidP="0016315B">
    <w:pPr>
      <w:pStyle w:val="Cabealho"/>
      <w:rPr>
        <w:b/>
        <w:sz w:val="10"/>
        <w:szCs w:val="10"/>
      </w:rPr>
    </w:pPr>
  </w:p>
  <w:p w:rsidR="00801F91" w:rsidRPr="00941136" w:rsidRDefault="003D0406" w:rsidP="003D0406">
    <w:pPr>
      <w:pStyle w:val="Rodap"/>
      <w:jc w:val="center"/>
      <w:rPr>
        <w:b/>
        <w:color w:val="FF0000"/>
        <w:sz w:val="24"/>
        <w:szCs w:val="24"/>
      </w:rPr>
    </w:pPr>
    <w:r w:rsidRPr="00941136">
      <w:rPr>
        <w:b/>
        <w:color w:val="FF0000"/>
        <w:sz w:val="24"/>
        <w:szCs w:val="24"/>
      </w:rPr>
      <w:t>. . . . . . . . . . . . . . . . . . . . . . . . . . . . . . . . . . . . . . . . . . . . . . . . . . . . . . . . . . . . . . . . . 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</w:p>
  <w:p w:rsidR="00766827" w:rsidRPr="00D452BA" w:rsidRDefault="00766827" w:rsidP="008A1F2F">
    <w:pPr>
      <w:pStyle w:val="Cabealho"/>
      <w:jc w:val="center"/>
      <w:rPr>
        <w:b/>
        <w:color w:val="FF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209B"/>
    <w:multiLevelType w:val="hybridMultilevel"/>
    <w:tmpl w:val="026426C2"/>
    <w:lvl w:ilvl="0" w:tplc="547E0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46593"/>
    <w:multiLevelType w:val="hybridMultilevel"/>
    <w:tmpl w:val="93C69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9442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90243268">
    <w:abstractNumId w:val="2"/>
  </w:num>
  <w:num w:numId="2" w16cid:durableId="773285956">
    <w:abstractNumId w:val="1"/>
  </w:num>
  <w:num w:numId="3" w16cid:durableId="131984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2F"/>
    <w:rsid w:val="0000130D"/>
    <w:rsid w:val="000537DF"/>
    <w:rsid w:val="00055997"/>
    <w:rsid w:val="00074903"/>
    <w:rsid w:val="0008223C"/>
    <w:rsid w:val="00093726"/>
    <w:rsid w:val="000A7226"/>
    <w:rsid w:val="000B1A29"/>
    <w:rsid w:val="000D260E"/>
    <w:rsid w:val="001360E4"/>
    <w:rsid w:val="001440FD"/>
    <w:rsid w:val="0015468E"/>
    <w:rsid w:val="001551C3"/>
    <w:rsid w:val="0016178C"/>
    <w:rsid w:val="0016315B"/>
    <w:rsid w:val="00175429"/>
    <w:rsid w:val="00186777"/>
    <w:rsid w:val="001C42D3"/>
    <w:rsid w:val="001D48A7"/>
    <w:rsid w:val="0022662E"/>
    <w:rsid w:val="00233871"/>
    <w:rsid w:val="0024039A"/>
    <w:rsid w:val="002507CF"/>
    <w:rsid w:val="00261D5D"/>
    <w:rsid w:val="00293E47"/>
    <w:rsid w:val="002A579A"/>
    <w:rsid w:val="002E2D3B"/>
    <w:rsid w:val="002F603D"/>
    <w:rsid w:val="00312470"/>
    <w:rsid w:val="00327AE3"/>
    <w:rsid w:val="003350CA"/>
    <w:rsid w:val="00376641"/>
    <w:rsid w:val="0039055B"/>
    <w:rsid w:val="003B0A1C"/>
    <w:rsid w:val="003C7D84"/>
    <w:rsid w:val="003D0406"/>
    <w:rsid w:val="003E1731"/>
    <w:rsid w:val="003E528D"/>
    <w:rsid w:val="004074EC"/>
    <w:rsid w:val="00481A49"/>
    <w:rsid w:val="0048722B"/>
    <w:rsid w:val="00495A1C"/>
    <w:rsid w:val="004962E3"/>
    <w:rsid w:val="004B1297"/>
    <w:rsid w:val="004B1395"/>
    <w:rsid w:val="004D546C"/>
    <w:rsid w:val="004F3E53"/>
    <w:rsid w:val="00501F7C"/>
    <w:rsid w:val="00545D18"/>
    <w:rsid w:val="0059346C"/>
    <w:rsid w:val="005A43C5"/>
    <w:rsid w:val="005B5F5B"/>
    <w:rsid w:val="005B7186"/>
    <w:rsid w:val="005C5118"/>
    <w:rsid w:val="005D72A6"/>
    <w:rsid w:val="00612A4A"/>
    <w:rsid w:val="00612D28"/>
    <w:rsid w:val="00661777"/>
    <w:rsid w:val="00690584"/>
    <w:rsid w:val="006A0EBB"/>
    <w:rsid w:val="006A384F"/>
    <w:rsid w:val="006C2624"/>
    <w:rsid w:val="007628B1"/>
    <w:rsid w:val="00766827"/>
    <w:rsid w:val="00786358"/>
    <w:rsid w:val="00791BFD"/>
    <w:rsid w:val="007C049B"/>
    <w:rsid w:val="007C55DA"/>
    <w:rsid w:val="00801F91"/>
    <w:rsid w:val="00822AFE"/>
    <w:rsid w:val="00876E42"/>
    <w:rsid w:val="008A1F2F"/>
    <w:rsid w:val="008A6996"/>
    <w:rsid w:val="008F125B"/>
    <w:rsid w:val="008F177C"/>
    <w:rsid w:val="00903783"/>
    <w:rsid w:val="00925470"/>
    <w:rsid w:val="00935A4F"/>
    <w:rsid w:val="00940340"/>
    <w:rsid w:val="00941136"/>
    <w:rsid w:val="009B542B"/>
    <w:rsid w:val="009E15FB"/>
    <w:rsid w:val="00A0725A"/>
    <w:rsid w:val="00A260FB"/>
    <w:rsid w:val="00A373E4"/>
    <w:rsid w:val="00AA0014"/>
    <w:rsid w:val="00B711EC"/>
    <w:rsid w:val="00BB698E"/>
    <w:rsid w:val="00C071BF"/>
    <w:rsid w:val="00C16180"/>
    <w:rsid w:val="00C75218"/>
    <w:rsid w:val="00C92712"/>
    <w:rsid w:val="00CD43CD"/>
    <w:rsid w:val="00CF5CDF"/>
    <w:rsid w:val="00CF6762"/>
    <w:rsid w:val="00D16529"/>
    <w:rsid w:val="00D452BA"/>
    <w:rsid w:val="00D83506"/>
    <w:rsid w:val="00D84DF8"/>
    <w:rsid w:val="00DE208E"/>
    <w:rsid w:val="00E45B78"/>
    <w:rsid w:val="00E72E7E"/>
    <w:rsid w:val="00E77F88"/>
    <w:rsid w:val="00EA4F7E"/>
    <w:rsid w:val="00EE1FEF"/>
    <w:rsid w:val="00F219EF"/>
    <w:rsid w:val="00F5333B"/>
    <w:rsid w:val="00F72923"/>
    <w:rsid w:val="00F81AC2"/>
    <w:rsid w:val="00F928E3"/>
    <w:rsid w:val="00FB0D49"/>
    <w:rsid w:val="00FB6B71"/>
    <w:rsid w:val="00FD0F2E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BEED"/>
  <w15:chartTrackingRefBased/>
  <w15:docId w15:val="{9C5F9944-5E7B-4F7E-9D43-4777089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31"/>
    <w:pPr>
      <w:spacing w:after="160"/>
    </w:pPr>
  </w:style>
  <w:style w:type="paragraph" w:styleId="Ttulo1">
    <w:name w:val="heading 1"/>
    <w:basedOn w:val="Normal"/>
    <w:link w:val="Ttulo1Char"/>
    <w:uiPriority w:val="1"/>
    <w:qFormat/>
    <w:rsid w:val="0015468E"/>
    <w:pPr>
      <w:widowControl w:val="0"/>
      <w:spacing w:after="0" w:line="240" w:lineRule="auto"/>
      <w:ind w:left="461" w:hanging="360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F2F"/>
  </w:style>
  <w:style w:type="paragraph" w:styleId="Rodap">
    <w:name w:val="footer"/>
    <w:basedOn w:val="Normal"/>
    <w:link w:val="RodapChar"/>
    <w:uiPriority w:val="99"/>
    <w:unhideWhenUsed/>
    <w:rsid w:val="008A1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F2F"/>
  </w:style>
  <w:style w:type="paragraph" w:styleId="Corpodetexto">
    <w:name w:val="Body Text"/>
    <w:basedOn w:val="Normal"/>
    <w:link w:val="CorpodetextoChar"/>
    <w:uiPriority w:val="1"/>
    <w:qFormat/>
    <w:rsid w:val="00786358"/>
    <w:pPr>
      <w:widowControl w:val="0"/>
      <w:spacing w:after="0" w:line="240" w:lineRule="auto"/>
    </w:pPr>
    <w:rPr>
      <w:rFonts w:ascii="Arial" w:eastAsia="Arial" w:hAnsi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6358"/>
    <w:rPr>
      <w:rFonts w:ascii="Arial" w:eastAsia="Arial" w:hAnsi="Arial"/>
      <w:sz w:val="24"/>
      <w:szCs w:val="24"/>
      <w:lang w:val="en-US"/>
    </w:rPr>
  </w:style>
  <w:style w:type="paragraph" w:customStyle="1" w:styleId="FirstParagraph">
    <w:name w:val="First Paragraph"/>
    <w:basedOn w:val="Corpodetexto"/>
    <w:next w:val="Corpodetexto"/>
    <w:qFormat/>
    <w:rsid w:val="00055997"/>
    <w:pPr>
      <w:widowControl/>
      <w:spacing w:before="180" w:after="180"/>
    </w:pPr>
    <w:rPr>
      <w:rFonts w:asciiTheme="minorHAnsi" w:eastAsiaTheme="minorHAnsi" w:hAnsiTheme="minorHAnsi"/>
      <w:lang w:val="pt-BR"/>
    </w:rPr>
  </w:style>
  <w:style w:type="character" w:customStyle="1" w:styleId="Ttulo1Char">
    <w:name w:val="Título 1 Char"/>
    <w:basedOn w:val="Fontepargpadro"/>
    <w:link w:val="Ttulo1"/>
    <w:uiPriority w:val="1"/>
    <w:rsid w:val="0015468E"/>
    <w:rPr>
      <w:rFonts w:ascii="Arial" w:eastAsia="Arial" w:hAnsi="Arial"/>
      <w:b/>
      <w:bCs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546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33871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A0014"/>
    <w:rPr>
      <w:b/>
      <w:bCs/>
    </w:rPr>
  </w:style>
  <w:style w:type="paragraph" w:styleId="NormalWeb">
    <w:name w:val="Normal (Web)"/>
    <w:basedOn w:val="Normal"/>
    <w:uiPriority w:val="99"/>
    <w:rsid w:val="00AA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camaraalpi@hotmail.com</cp:lastModifiedBy>
  <cp:revision>2</cp:revision>
  <cp:lastPrinted>2025-04-03T19:29:00Z</cp:lastPrinted>
  <dcterms:created xsi:type="dcterms:W3CDTF">2025-05-23T19:03:00Z</dcterms:created>
  <dcterms:modified xsi:type="dcterms:W3CDTF">2025-05-23T19:03:00Z</dcterms:modified>
</cp:coreProperties>
</file>